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234AF3"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39876391"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2C5084">
        <w:rPr>
          <w:rFonts w:ascii="Tahoma" w:hAnsi="Tahoma" w:cs="Tahoma"/>
          <w:b/>
          <w:bCs/>
          <w:sz w:val="24"/>
          <w:szCs w:val="24"/>
        </w:rPr>
        <w:t>Business Administration</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3E5BA0">
      <w:pPr>
        <w:widowControl w:val="0"/>
        <w:jc w:val="center"/>
        <w:rPr>
          <w:rFonts w:ascii="Tahoma" w:hAnsi="Tahoma" w:cs="Tahoma"/>
          <w:b/>
          <w:bCs/>
          <w:sz w:val="24"/>
          <w:szCs w:val="24"/>
        </w:rPr>
      </w:pPr>
      <w:r w:rsidRPr="00FE2EB9">
        <w:rPr>
          <w:rFonts w:ascii="Tahoma" w:hAnsi="Tahoma" w:cs="Tahoma"/>
          <w:b/>
          <w:bCs/>
          <w:sz w:val="24"/>
          <w:szCs w:val="24"/>
        </w:rPr>
        <w:t xml:space="preserve">                </w:t>
      </w:r>
      <w:r w:rsidR="00255AC8">
        <w:rPr>
          <w:rFonts w:ascii="Tahoma" w:hAnsi="Tahoma" w:cs="Tahoma"/>
          <w:b/>
          <w:bCs/>
          <w:sz w:val="24"/>
          <w:szCs w:val="24"/>
        </w:rPr>
        <w:t xml:space="preserve">  COURSE SYLLABUS - SEMESTER 3</w:t>
      </w:r>
      <w:r w:rsidR="006D43F5">
        <w:rPr>
          <w:rFonts w:ascii="Tahoma" w:hAnsi="Tahoma" w:cs="Tahoma"/>
          <w:b/>
          <w:bCs/>
          <w:sz w:val="24"/>
          <w:szCs w:val="24"/>
        </w:rPr>
        <w:t>41</w:t>
      </w:r>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234AF3">
        <w:rPr>
          <w:noProof/>
          <w:color w:val="auto"/>
          <w:kern w:val="0"/>
          <w:sz w:val="24"/>
          <w:szCs w:val="24"/>
        </w:rPr>
        <w:pict>
          <v:rect id="Control 3" o:spid="_x0000_s1027"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FC728D">
            <w:pPr>
              <w:widowControl w:val="0"/>
              <w:rPr>
                <w:rFonts w:ascii="Tahoma" w:hAnsi="Tahoma" w:cs="Tahoma"/>
              </w:rPr>
            </w:pPr>
            <w:r>
              <w:rPr>
                <w:rFonts w:ascii="Tahoma" w:hAnsi="Tahoma" w:cs="Tahoma"/>
              </w:rPr>
              <w:t xml:space="preserve"> </w:t>
            </w:r>
            <w:r w:rsidR="00FC728D">
              <w:rPr>
                <w:rFonts w:ascii="Tahoma" w:hAnsi="Tahoma" w:cs="Tahoma"/>
              </w:rPr>
              <w:t>MIS 415</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r>
              <w:rPr>
                <w:rFonts w:ascii="Tahoma" w:hAnsi="Tahoma" w:cs="Tahoma"/>
                <w:b/>
                <w:bCs/>
              </w:rPr>
              <w:t xml:space="preserve">Skill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690C76" w:rsidP="002F0AA4">
            <w:pPr>
              <w:widowControl w:val="0"/>
              <w:rPr>
                <w:rFonts w:ascii="Tahoma" w:hAnsi="Tahoma" w:cs="Tahoma"/>
              </w:rPr>
            </w:pPr>
            <w:r>
              <w:rPr>
                <w:rFonts w:ascii="Tahoma" w:hAnsi="Tahoma" w:cs="Tahoma"/>
              </w:rPr>
              <w:t>Fundamental of E-Commerce</w:t>
            </w:r>
          </w:p>
        </w:tc>
      </w:tr>
      <w:tr w:rsidR="0000706E"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777169">
            <w:pPr>
              <w:widowControl w:val="0"/>
              <w:rPr>
                <w:rFonts w:ascii="Tahoma" w:hAnsi="Tahoma" w:cs="Tahoma"/>
              </w:rPr>
            </w:pPr>
            <w:r>
              <w:rPr>
                <w:rFonts w:ascii="Tahoma" w:hAnsi="Tahoma" w:cs="Tahoma"/>
              </w:rPr>
              <w:t xml:space="preserve"> </w:t>
            </w:r>
            <w:proofErr w:type="spellStart"/>
            <w:r w:rsidR="00777169">
              <w:rPr>
                <w:rFonts w:ascii="Tahoma" w:hAnsi="Tahoma" w:cs="Tahoma"/>
              </w:rPr>
              <w:t>Ghadah</w:t>
            </w:r>
            <w:proofErr w:type="spellEnd"/>
            <w:r w:rsidR="00777169">
              <w:rPr>
                <w:rFonts w:ascii="Tahoma" w:hAnsi="Tahoma" w:cs="Tahoma"/>
              </w:rPr>
              <w:t xml:space="preserve"> Al-</w:t>
            </w:r>
            <w:proofErr w:type="spellStart"/>
            <w:r w:rsidR="00777169">
              <w:rPr>
                <w:rFonts w:ascii="Tahoma" w:hAnsi="Tahoma" w:cs="Tahoma"/>
              </w:rPr>
              <w:t>Khayyat</w:t>
            </w:r>
            <w:proofErr w:type="spellEnd"/>
          </w:p>
        </w:tc>
      </w:tr>
      <w:tr w:rsidR="0000706E"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2F0AA4">
            <w:pPr>
              <w:widowControl w:val="0"/>
              <w:rPr>
                <w:rFonts w:ascii="Tahoma" w:hAnsi="Tahoma" w:cs="Tahoma"/>
              </w:rPr>
            </w:pPr>
            <w:r>
              <w:rPr>
                <w:rFonts w:ascii="Tahoma" w:hAnsi="Tahoma" w:cs="Tahoma"/>
              </w:rPr>
              <w:t xml:space="preserve"> </w:t>
            </w:r>
            <w:r w:rsidR="002F0AA4">
              <w:rPr>
                <w:rFonts w:ascii="Tahoma" w:hAnsi="Tahoma" w:cs="Tahoma"/>
              </w:rPr>
              <w:t xml:space="preserve"> </w:t>
            </w:r>
            <w:r w:rsidR="00EA0609">
              <w:rPr>
                <w:rFonts w:ascii="Tahoma" w:hAnsi="Tahoma" w:cs="Tahoma"/>
              </w:rPr>
              <w:t>423</w:t>
            </w:r>
          </w:p>
        </w:tc>
      </w:tr>
      <w:tr w:rsidR="004D7B81"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6D08E8"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6D08E8" w:rsidRDefault="006D08E8" w:rsidP="00D0361E">
            <w:pPr>
              <w:widowControl w:val="0"/>
              <w:rPr>
                <w:rFonts w:ascii="Tahoma" w:hAnsi="Tahoma" w:cs="Tahoma"/>
              </w:rPr>
            </w:pPr>
            <w:r>
              <w:rPr>
                <w:rFonts w:ascii="Tahoma" w:hAnsi="Tahoma" w:cs="Tahoma"/>
              </w:rPr>
              <w:t>Sunday</w:t>
            </w:r>
          </w:p>
        </w:tc>
        <w:tc>
          <w:tcPr>
            <w:tcW w:w="6536" w:type="dxa"/>
            <w:gridSpan w:val="3"/>
            <w:tcBorders>
              <w:top w:val="single" w:sz="4" w:space="0" w:color="auto"/>
              <w:left w:val="single" w:sz="4" w:space="0" w:color="auto"/>
              <w:bottom w:val="single" w:sz="4" w:space="0" w:color="auto"/>
              <w:right w:val="single" w:sz="8" w:space="0" w:color="000000"/>
            </w:tcBorders>
          </w:tcPr>
          <w:p w:rsidR="006D08E8" w:rsidRDefault="006D08E8" w:rsidP="00FB793C">
            <w:pPr>
              <w:widowControl w:val="0"/>
              <w:jc w:val="center"/>
              <w:rPr>
                <w:rFonts w:ascii="Tahoma" w:hAnsi="Tahoma" w:cs="Tahoma"/>
              </w:rPr>
            </w:pPr>
            <w:r>
              <w:rPr>
                <w:rFonts w:ascii="Tahoma" w:hAnsi="Tahoma" w:cs="Tahoma"/>
              </w:rPr>
              <w:t>3</w:t>
            </w:r>
          </w:p>
        </w:tc>
      </w:tr>
      <w:tr w:rsidR="006D08E8" w:rsidTr="006D08E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Default="006D08E8" w:rsidP="00D0361E">
            <w:pPr>
              <w:widowControl w:val="0"/>
              <w:rPr>
                <w:rFonts w:ascii="Tahoma" w:hAnsi="Tahoma" w:cs="Tahoma"/>
              </w:rPr>
            </w:pPr>
            <w:r>
              <w:rPr>
                <w:rFonts w:ascii="Tahoma" w:hAnsi="Tahoma" w:cs="Tahoma"/>
              </w:rPr>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6D08E8" w:rsidRDefault="006D08E8" w:rsidP="004C1948">
            <w:pPr>
              <w:widowControl w:val="0"/>
              <w:jc w:val="center"/>
              <w:rPr>
                <w:rFonts w:ascii="Tahoma" w:hAnsi="Tahoma" w:cs="Tahoma"/>
              </w:rPr>
            </w:pPr>
            <w:r>
              <w:rPr>
                <w:rFonts w:ascii="Tahoma" w:hAnsi="Tahoma" w:cs="Tahoma"/>
              </w:rPr>
              <w:t>3,4</w:t>
            </w:r>
          </w:p>
        </w:tc>
      </w:tr>
      <w:tr w:rsidR="006D08E8" w:rsidTr="006D08E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Default="006D08E8" w:rsidP="00D0361E">
            <w:pPr>
              <w:widowControl w:val="0"/>
              <w:rPr>
                <w:rFonts w:ascii="Tahoma" w:hAnsi="Tahoma" w:cs="Tahoma"/>
              </w:rPr>
            </w:pPr>
            <w:r>
              <w:rPr>
                <w:rFonts w:ascii="Tahoma" w:hAnsi="Tahoma" w:cs="Tahoma"/>
              </w:rPr>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6D08E8" w:rsidRDefault="006D08E8" w:rsidP="00FB793C">
            <w:pPr>
              <w:widowControl w:val="0"/>
              <w:jc w:val="center"/>
              <w:rPr>
                <w:rFonts w:ascii="Tahoma" w:hAnsi="Tahoma" w:cs="Tahoma"/>
              </w:rPr>
            </w:pPr>
            <w:r>
              <w:rPr>
                <w:rFonts w:ascii="Tahoma" w:hAnsi="Tahoma" w:cs="Tahoma"/>
              </w:rPr>
              <w:t>6</w:t>
            </w:r>
          </w:p>
        </w:tc>
      </w:tr>
      <w:tr w:rsidR="006D08E8" w:rsidTr="006D08E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Default="006D08E8" w:rsidP="00D0361E">
            <w:pPr>
              <w:widowControl w:val="0"/>
              <w:rPr>
                <w:rFonts w:ascii="Tahoma" w:hAnsi="Tahoma" w:cs="Tahoma"/>
              </w:rPr>
            </w:pPr>
            <w:r>
              <w:rPr>
                <w:rFonts w:ascii="Tahoma" w:hAnsi="Tahoma" w:cs="Tahoma"/>
              </w:rPr>
              <w:t xml:space="preserve">Wednesday </w:t>
            </w:r>
          </w:p>
        </w:tc>
        <w:tc>
          <w:tcPr>
            <w:tcW w:w="6536" w:type="dxa"/>
            <w:gridSpan w:val="3"/>
            <w:tcBorders>
              <w:top w:val="single" w:sz="4" w:space="0" w:color="auto"/>
              <w:left w:val="single" w:sz="4" w:space="0" w:color="auto"/>
              <w:bottom w:val="single" w:sz="4" w:space="0" w:color="auto"/>
              <w:right w:val="single" w:sz="8" w:space="0" w:color="000000"/>
            </w:tcBorders>
          </w:tcPr>
          <w:p w:rsidR="006D08E8" w:rsidRDefault="006D08E8" w:rsidP="00AB0978">
            <w:pPr>
              <w:widowControl w:val="0"/>
              <w:jc w:val="center"/>
              <w:rPr>
                <w:rFonts w:ascii="Tahoma" w:hAnsi="Tahoma" w:cs="Tahoma"/>
              </w:rPr>
            </w:pPr>
            <w:r>
              <w:rPr>
                <w:rFonts w:ascii="Tahoma" w:hAnsi="Tahoma" w:cs="Tahoma"/>
              </w:rPr>
              <w:t>5,7</w:t>
            </w:r>
          </w:p>
        </w:tc>
      </w:tr>
      <w:tr w:rsidR="004D7B81" w:rsidTr="006D08E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tcPr>
          <w:p w:rsidR="004D7B81" w:rsidRDefault="006D08E8" w:rsidP="00FE2EB9">
            <w:pPr>
              <w:widowControl w:val="0"/>
              <w:rPr>
                <w:rFonts w:ascii="Tahoma" w:hAnsi="Tahoma" w:cs="Tahoma"/>
              </w:rPr>
            </w:pPr>
            <w:r>
              <w:rPr>
                <w:rFonts w:ascii="Tahoma" w:hAnsi="Tahoma" w:cs="Tahoma"/>
              </w:rPr>
              <w:t xml:space="preserve">Thursday </w:t>
            </w:r>
          </w:p>
        </w:tc>
        <w:tc>
          <w:tcPr>
            <w:tcW w:w="6536" w:type="dxa"/>
            <w:gridSpan w:val="3"/>
            <w:tcBorders>
              <w:top w:val="single" w:sz="4" w:space="0" w:color="auto"/>
              <w:left w:val="single" w:sz="4" w:space="0" w:color="auto"/>
              <w:bottom w:val="single" w:sz="8" w:space="0" w:color="000000"/>
              <w:right w:val="single" w:sz="8" w:space="0" w:color="000000"/>
            </w:tcBorders>
          </w:tcPr>
          <w:p w:rsidR="004D7B81" w:rsidRDefault="006D08E8" w:rsidP="004C1948">
            <w:pPr>
              <w:widowControl w:val="0"/>
              <w:jc w:val="center"/>
              <w:rPr>
                <w:rFonts w:ascii="Tahoma" w:hAnsi="Tahoma" w:cs="Tahoma"/>
              </w:rPr>
            </w:pPr>
            <w:r>
              <w:rPr>
                <w:rFonts w:ascii="Tahoma" w:hAnsi="Tahoma" w:cs="Tahoma"/>
              </w:rPr>
              <w:t>3,4,5</w:t>
            </w:r>
          </w:p>
        </w:tc>
      </w:tr>
      <w:tr w:rsidR="0000706E"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pPr>
              <w:widowControl w:val="0"/>
              <w:rPr>
                <w:rFonts w:ascii="Tahoma" w:hAnsi="Tahoma" w:cs="Tahoma"/>
                <w:b/>
                <w:bCs/>
              </w:rPr>
            </w:pPr>
            <w:r>
              <w:rPr>
                <w:rFonts w:ascii="Tahoma" w:hAnsi="Tahoma" w:cs="Tahoma"/>
                <w:b/>
                <w:bCs/>
              </w:rPr>
              <w:t>Instructor</w:t>
            </w:r>
            <w:r w:rsidR="00C250EB">
              <w:rPr>
                <w:rFonts w:ascii="Tahoma" w:hAnsi="Tahoma" w:cs="Tahoma"/>
                <w:b/>
                <w:bCs/>
              </w:rPr>
              <w:t>’s</w:t>
            </w:r>
            <w:r>
              <w:rPr>
                <w:rFonts w:ascii="Tahoma" w:hAnsi="Tahoma" w:cs="Tahoma"/>
                <w:b/>
                <w:bCs/>
              </w:rPr>
              <w:t xml:space="preserve"> </w:t>
            </w:r>
            <w:r w:rsidR="0000706E">
              <w:rPr>
                <w:rFonts w:ascii="Tahoma" w:hAnsi="Tahoma" w:cs="Tahoma"/>
                <w:b/>
                <w:bCs/>
              </w:rPr>
              <w:t>Office Phone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975CB" w:rsidP="00777169">
            <w:pPr>
              <w:widowControl w:val="0"/>
              <w:rPr>
                <w:rFonts w:ascii="Tahoma" w:hAnsi="Tahoma" w:cs="Tahoma"/>
              </w:rPr>
            </w:pPr>
            <w:r>
              <w:rPr>
                <w:rFonts w:ascii="Tahoma" w:hAnsi="Tahoma" w:cs="Tahoma"/>
              </w:rPr>
              <w:t>03-345</w:t>
            </w:r>
            <w:r w:rsidR="00FE2EB9">
              <w:rPr>
                <w:rFonts w:ascii="Tahoma" w:hAnsi="Tahoma" w:cs="Tahoma"/>
              </w:rPr>
              <w:t>9000 Extension:</w:t>
            </w:r>
            <w:r w:rsidR="00520086">
              <w:rPr>
                <w:rFonts w:ascii="Tahoma" w:hAnsi="Tahoma" w:cs="Tahoma"/>
              </w:rPr>
              <w:t>36</w:t>
            </w:r>
            <w:r w:rsidR="00777169">
              <w:rPr>
                <w:rFonts w:ascii="Tahoma" w:hAnsi="Tahoma" w:cs="Tahoma"/>
              </w:rPr>
              <w:t>67</w:t>
            </w:r>
          </w:p>
        </w:tc>
      </w:tr>
      <w:tr w:rsidR="00017D78"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17D78" w:rsidRDefault="00017D78"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77169" w:rsidRDefault="00777169" w:rsidP="00777169">
            <w:pPr>
              <w:widowControl w:val="0"/>
              <w:rPr>
                <w:rFonts w:ascii="Tahoma" w:hAnsi="Tahoma" w:cs="Tahoma"/>
              </w:rPr>
            </w:pPr>
            <w:r>
              <w:rPr>
                <w:rFonts w:ascii="Tahoma" w:hAnsi="Tahoma" w:cs="Tahoma"/>
              </w:rPr>
              <w:t xml:space="preserve">Khayatg@ucj.edu.sa </w:t>
            </w:r>
          </w:p>
          <w:p w:rsidR="00017D78" w:rsidRDefault="00777169" w:rsidP="00777169">
            <w:pPr>
              <w:widowControl w:val="0"/>
              <w:rPr>
                <w:rFonts w:ascii="Tahoma" w:hAnsi="Tahoma" w:cs="Tahoma"/>
              </w:rPr>
            </w:pPr>
            <w:r>
              <w:rPr>
                <w:rFonts w:ascii="Tahoma" w:hAnsi="Tahoma" w:cs="Tahoma"/>
              </w:rPr>
              <w:t>ghadah_fk@yahoo.com</w:t>
            </w:r>
          </w:p>
        </w:tc>
      </w:tr>
      <w:tr w:rsidR="0000706E" w:rsidTr="0046653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6D08E8" w:rsidP="002F0AA4">
            <w:pPr>
              <w:widowControl w:val="0"/>
              <w:jc w:val="center"/>
              <w:rPr>
                <w:rFonts w:ascii="Tahoma" w:hAnsi="Tahoma" w:cs="Tahoma"/>
                <w:b/>
                <w:bCs/>
              </w:rPr>
            </w:pPr>
            <w:r>
              <w:rPr>
                <w:rFonts w:ascii="Tahoma" w:hAnsi="Tahoma" w:cs="Tahoma"/>
                <w:b/>
                <w:bCs/>
              </w:rPr>
              <w:t xml:space="preserve">              </w:t>
            </w:r>
            <w:r w:rsidR="00DC5FBF">
              <w:rPr>
                <w:rFonts w:ascii="Tahoma" w:hAnsi="Tahoma" w:cs="Tahoma"/>
                <w:b/>
                <w:bCs/>
              </w:rPr>
              <w:t>201</w:t>
            </w:r>
            <w:r w:rsidR="00466538">
              <w:rPr>
                <w:rFonts w:ascii="Tahoma" w:hAnsi="Tahoma" w:cs="Tahoma"/>
                <w:b/>
                <w:bCs/>
              </w:rPr>
              <w:t xml:space="preserve">               </w:t>
            </w:r>
            <w:r w:rsidR="002F0AA4">
              <w:rPr>
                <w:rFonts w:ascii="Tahoma" w:hAnsi="Tahoma" w:cs="Tahoma"/>
                <w:b/>
                <w:bCs/>
              </w:rPr>
              <w:t xml:space="preserve">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00706E" w:rsidRDefault="006D08E8" w:rsidP="00466538">
            <w:pPr>
              <w:widowControl w:val="0"/>
              <w:jc w:val="center"/>
              <w:rPr>
                <w:rFonts w:ascii="Tahoma" w:hAnsi="Tahoma" w:cs="Tahoma"/>
                <w:b/>
                <w:bCs/>
              </w:rPr>
            </w:pPr>
            <w:r>
              <w:rPr>
                <w:rFonts w:ascii="Tahoma" w:hAnsi="Tahoma" w:cs="Tahoma"/>
                <w:b/>
                <w:bCs/>
              </w:rPr>
              <w:t xml:space="preserve"> </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w:t>
            </w:r>
          </w:p>
        </w:tc>
      </w:tr>
      <w:tr w:rsidR="004D7B81"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4D7B81">
            <w:pPr>
              <w:widowControl w:val="0"/>
              <w:rPr>
                <w:rFonts w:ascii="Tahoma" w:hAnsi="Tahoma" w:cs="Tahoma"/>
                <w:b/>
                <w:bCs/>
                <w:sz w:val="18"/>
                <w:szCs w:val="18"/>
              </w:rPr>
            </w:pPr>
          </w:p>
          <w:p w:rsidR="004D7B81" w:rsidRPr="004D7B81" w:rsidRDefault="004D7B81"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pPr>
              <w:rPr>
                <w:rFonts w:ascii="Tahoma" w:hAnsi="Tahoma" w:cs="Tahoma"/>
                <w:b/>
                <w:bCs/>
                <w:sz w:val="18"/>
                <w:szCs w:val="18"/>
              </w:rPr>
            </w:pPr>
          </w:p>
          <w:p w:rsidR="004D7B81" w:rsidRPr="004D7B81" w:rsidRDefault="004D7B81"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6D08E8" w:rsidTr="00466538">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6D08E8" w:rsidRPr="00105FB9" w:rsidRDefault="006D08E8" w:rsidP="00801A09">
            <w:r w:rsidRPr="00105FB9">
              <w:t>Sunday</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6,7</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p>
        </w:tc>
      </w:tr>
      <w:tr w:rsidR="006D08E8" w:rsidTr="006D08E8">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Pr="00105FB9" w:rsidRDefault="006D08E8" w:rsidP="00801A09">
            <w:r w:rsidRPr="00105FB9">
              <w:t>Monday</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p>
        </w:tc>
      </w:tr>
      <w:tr w:rsidR="006D08E8" w:rsidTr="006D08E8">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Pr="00105FB9" w:rsidRDefault="006D08E8" w:rsidP="00801A09">
            <w:r w:rsidRPr="00105FB9">
              <w:t>Tuesday</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p>
        </w:tc>
      </w:tr>
      <w:tr w:rsidR="006D08E8" w:rsidTr="006D08E8">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6D08E8" w:rsidRDefault="006D08E8">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tcPr>
          <w:p w:rsidR="006D08E8" w:rsidRPr="00105FB9" w:rsidRDefault="006D08E8" w:rsidP="00801A09">
            <w:r w:rsidRPr="00105FB9">
              <w:t>Wednesday</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6D08E8" w:rsidRPr="004D7B81" w:rsidRDefault="006D08E8" w:rsidP="00466538">
            <w:pPr>
              <w:widowControl w:val="0"/>
              <w:jc w:val="center"/>
              <w:rPr>
                <w:rFonts w:ascii="Tahoma" w:hAnsi="Tahoma" w:cs="Tahoma"/>
                <w:sz w:val="16"/>
                <w:szCs w:val="16"/>
              </w:rPr>
            </w:pPr>
          </w:p>
        </w:tc>
      </w:tr>
      <w:tr w:rsidR="00466538" w:rsidTr="006D08E8">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466538" w:rsidRDefault="00466538">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tcPr>
          <w:p w:rsidR="00466538" w:rsidRPr="004D7B81" w:rsidRDefault="006D08E8" w:rsidP="004D7B81">
            <w:pPr>
              <w:widowControl w:val="0"/>
              <w:rPr>
                <w:rFonts w:ascii="Tahoma" w:hAnsi="Tahoma" w:cs="Tahoma"/>
                <w:sz w:val="16"/>
                <w:szCs w:val="16"/>
              </w:rPr>
            </w:pPr>
            <w:r>
              <w:rPr>
                <w:rFonts w:ascii="Tahoma" w:hAnsi="Tahoma" w:cs="Tahoma"/>
              </w:rPr>
              <w:t>Thursday</w:t>
            </w: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6D08E8" w:rsidP="00466538">
            <w:pPr>
              <w:widowControl w:val="0"/>
              <w:jc w:val="center"/>
              <w:rPr>
                <w:rFonts w:ascii="Tahoma" w:hAnsi="Tahoma" w:cs="Tahoma"/>
                <w:sz w:val="16"/>
                <w:szCs w:val="16"/>
              </w:rPr>
            </w:pPr>
            <w:r>
              <w:rPr>
                <w:rFonts w:ascii="Tahoma" w:hAnsi="Tahoma" w:cs="Tahoma"/>
                <w:sz w:val="16"/>
                <w:szCs w:val="16"/>
              </w:rPr>
              <w:t xml:space="preserve"> </w:t>
            </w:r>
          </w:p>
        </w:tc>
        <w:tc>
          <w:tcPr>
            <w:tcW w:w="2033" w:type="dxa"/>
            <w:tcBorders>
              <w:top w:val="single" w:sz="4" w:space="0" w:color="auto"/>
              <w:left w:val="single" w:sz="4" w:space="0" w:color="auto"/>
              <w:bottom w:val="single" w:sz="18" w:space="0" w:color="auto"/>
              <w:right w:val="single" w:sz="4" w:space="0" w:color="auto"/>
            </w:tcBorders>
            <w:vAlign w:val="center"/>
          </w:tcPr>
          <w:p w:rsidR="00466538" w:rsidRPr="004D7B81" w:rsidRDefault="00777169"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18" w:space="0" w:color="auto"/>
              <w:right w:val="single" w:sz="4" w:space="0" w:color="auto"/>
            </w:tcBorders>
            <w:vAlign w:val="center"/>
          </w:tcPr>
          <w:p w:rsidR="00466538" w:rsidRPr="004D7B81" w:rsidRDefault="00466538" w:rsidP="00466538">
            <w:pPr>
              <w:widowControl w:val="0"/>
              <w:jc w:val="center"/>
              <w:rPr>
                <w:rFonts w:ascii="Tahoma" w:hAnsi="Tahoma" w:cs="Tahoma"/>
                <w:sz w:val="16"/>
                <w:szCs w:val="16"/>
              </w:rPr>
            </w:pPr>
          </w:p>
        </w:tc>
      </w:tr>
      <w:tr w:rsidR="0000706E"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746905" w:rsidP="00017603">
            <w:pPr>
              <w:widowControl w:val="0"/>
              <w:rPr>
                <w:rFonts w:ascii="Tahoma" w:hAnsi="Tahoma" w:cs="Tahoma"/>
              </w:rPr>
            </w:pPr>
            <w:r>
              <w:rPr>
                <w:rFonts w:ascii="Tahoma" w:hAnsi="Tahoma" w:cs="Tahoma"/>
              </w:rPr>
              <w:t>MIS102</w:t>
            </w:r>
            <w:r w:rsidR="00017603">
              <w:rPr>
                <w:rFonts w:ascii="Tahoma" w:hAnsi="Tahoma" w:cs="Tahoma"/>
              </w:rPr>
              <w:t xml:space="preserve">  Principles of MIS </w:t>
            </w:r>
          </w:p>
        </w:tc>
      </w:tr>
      <w:tr w:rsidR="0000706E"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900CDA">
            <w:pPr>
              <w:widowControl w:val="0"/>
              <w:rPr>
                <w:rFonts w:ascii="Tahoma" w:hAnsi="Tahoma" w:cs="Tahoma"/>
                <w:b/>
                <w:bCs/>
              </w:rPr>
            </w:pPr>
            <w:r>
              <w:rPr>
                <w:rFonts w:ascii="Tahoma" w:hAnsi="Tahoma" w:cs="Tahoma"/>
                <w:b/>
                <w:bCs/>
              </w:rPr>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rPr>
                <w:rFonts w:ascii="Arial" w:hAnsi="Arial" w:cs="Arial"/>
              </w:rPr>
            </w:pPr>
            <w:r>
              <w:rPr>
                <w:rFonts w:ascii="Arial" w:hAnsi="Arial" w:cs="Arial"/>
              </w:rPr>
              <w:t> </w:t>
            </w:r>
            <w:r w:rsidR="00746905" w:rsidRPr="000A2371">
              <w:rPr>
                <w:rFonts w:ascii="Arial" w:hAnsi="Arial" w:cs="Arial"/>
              </w:rPr>
              <w:t xml:space="preserve">In this course, students will examine critical information technologies that provide a basis for electronic commerce, and their application in a variety of sectors and industries. It will begin with coverage of the tools, skills and business concepts that surround the emergence of electronic commerce and the consequences of applying these information technologies to different commercial processes from both an </w:t>
            </w:r>
            <w:r w:rsidR="00746905" w:rsidRPr="000A2371">
              <w:rPr>
                <w:rFonts w:ascii="Arial" w:hAnsi="Arial" w:cs="Arial"/>
              </w:rPr>
              <w:lastRenderedPageBreak/>
              <w:t>operational and strategic perspective. We will also explore several of the problems surrounding electronic commerce such as security, privacy, content selection and rating, intellectual property rights, authentication, encryption, acceptable use policies, and legal liabilities.</w:t>
            </w:r>
          </w:p>
        </w:tc>
      </w:tr>
      <w:tr w:rsidR="0000706E"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lastRenderedPageBreak/>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746905" w:rsidRDefault="00746905" w:rsidP="00746905">
            <w:pPr>
              <w:tabs>
                <w:tab w:val="left" w:pos="567"/>
              </w:tabs>
              <w:rPr>
                <w:rFonts w:ascii="Arial" w:hAnsi="Arial" w:cs="Arial"/>
              </w:rPr>
            </w:pPr>
            <w:r>
              <w:rPr>
                <w:rFonts w:ascii="Arial" w:hAnsi="Arial" w:cs="Arial"/>
              </w:rPr>
              <w:t>The primary objective of the course is to overview DSS theories and related technologies. At the end of this course, students will have:</w:t>
            </w:r>
          </w:p>
          <w:p w:rsidR="00746905" w:rsidRDefault="00746905" w:rsidP="00746905">
            <w:pPr>
              <w:pStyle w:val="ListParagraph"/>
              <w:numPr>
                <w:ilvl w:val="0"/>
                <w:numId w:val="4"/>
              </w:numPr>
              <w:tabs>
                <w:tab w:val="left" w:pos="567"/>
              </w:tabs>
              <w:rPr>
                <w:rFonts w:ascii="Arial" w:hAnsi="Arial" w:cs="Arial"/>
              </w:rPr>
            </w:pPr>
            <w:r>
              <w:rPr>
                <w:rFonts w:ascii="Arial" w:hAnsi="Arial" w:cs="Arial"/>
              </w:rPr>
              <w:t>Solid Theoretical foundation necessary for understanding EC.</w:t>
            </w:r>
          </w:p>
          <w:p w:rsidR="00746905" w:rsidRDefault="00746905" w:rsidP="00746905">
            <w:pPr>
              <w:pStyle w:val="ListParagraph"/>
              <w:numPr>
                <w:ilvl w:val="0"/>
                <w:numId w:val="4"/>
              </w:numPr>
              <w:tabs>
                <w:tab w:val="left" w:pos="567"/>
              </w:tabs>
              <w:rPr>
                <w:rFonts w:ascii="Arial" w:hAnsi="Arial" w:cs="Arial"/>
              </w:rPr>
            </w:pPr>
            <w:r>
              <w:rPr>
                <w:rFonts w:ascii="Arial" w:hAnsi="Arial" w:cs="Arial"/>
              </w:rPr>
              <w:t>Exposure to the most current topics related to EC.</w:t>
            </w:r>
          </w:p>
          <w:p w:rsidR="00746905" w:rsidRDefault="00746905" w:rsidP="00746905">
            <w:pPr>
              <w:pStyle w:val="ListParagraph"/>
              <w:numPr>
                <w:ilvl w:val="0"/>
                <w:numId w:val="4"/>
              </w:numPr>
              <w:tabs>
                <w:tab w:val="left" w:pos="567"/>
              </w:tabs>
              <w:rPr>
                <w:rFonts w:ascii="Arial" w:hAnsi="Arial" w:cs="Arial"/>
              </w:rPr>
            </w:pPr>
            <w:r>
              <w:rPr>
                <w:rFonts w:ascii="Arial" w:hAnsi="Arial" w:cs="Arial"/>
              </w:rPr>
              <w:t>Knowledge of Internet-based Intra- and inter-organizational systems.</w:t>
            </w:r>
          </w:p>
          <w:p w:rsidR="00746905" w:rsidRDefault="00746905" w:rsidP="00746905">
            <w:pPr>
              <w:pStyle w:val="ListParagraph"/>
              <w:numPr>
                <w:ilvl w:val="0"/>
                <w:numId w:val="4"/>
              </w:numPr>
              <w:tabs>
                <w:tab w:val="left" w:pos="567"/>
              </w:tabs>
              <w:rPr>
                <w:rFonts w:ascii="Arial" w:hAnsi="Arial" w:cs="Arial"/>
              </w:rPr>
            </w:pPr>
            <w:r>
              <w:rPr>
                <w:rFonts w:ascii="Arial" w:hAnsi="Arial" w:cs="Arial"/>
              </w:rPr>
              <w:t>Types of application systems designed to support decision making.</w:t>
            </w:r>
          </w:p>
          <w:p w:rsidR="00DB4E61" w:rsidRPr="001D31F4" w:rsidRDefault="00746905" w:rsidP="00746905">
            <w:pPr>
              <w:pStyle w:val="ListParagraph"/>
              <w:numPr>
                <w:ilvl w:val="0"/>
                <w:numId w:val="4"/>
              </w:numPr>
              <w:tabs>
                <w:tab w:val="left" w:pos="567"/>
              </w:tabs>
              <w:rPr>
                <w:rFonts w:ascii="Arial" w:hAnsi="Arial" w:cs="Arial"/>
              </w:rPr>
            </w:pPr>
            <w:r>
              <w:rPr>
                <w:rFonts w:ascii="Arial" w:hAnsi="Arial" w:cs="Arial"/>
              </w:rPr>
              <w:t>System design and implementation issues.</w:t>
            </w:r>
          </w:p>
        </w:tc>
      </w:tr>
      <w:tr w:rsidR="0000706E"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7E04E6" w:rsidP="00E754E7">
            <w:pPr>
              <w:widowControl w:val="0"/>
              <w:rPr>
                <w:rFonts w:ascii="Tahoma" w:hAnsi="Tahoma" w:cs="Tahoma"/>
              </w:rPr>
            </w:pPr>
            <w:r>
              <w:rPr>
                <w:rFonts w:ascii="Tahoma" w:hAnsi="Tahoma" w:cs="Tahoma"/>
              </w:rPr>
              <w:t>Lectures, group work and class Q&amp;A</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4D7B81">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7E04E6" w:rsidRPr="007E04E6" w:rsidRDefault="0000706E" w:rsidP="007E04E6">
            <w:pPr>
              <w:pStyle w:val="PlainText"/>
              <w:rPr>
                <w:rFonts w:asciiTheme="minorBidi" w:eastAsiaTheme="minorHAnsi" w:hAnsiTheme="minorBidi" w:cstheme="minorBidi"/>
                <w:color w:val="auto"/>
                <w:kern w:val="0"/>
              </w:rPr>
            </w:pPr>
            <w:r w:rsidRPr="00777169">
              <w:rPr>
                <w:rFonts w:ascii="Tahoma" w:hAnsi="Tahoma" w:cs="Tahoma"/>
                <w:b/>
                <w:bCs/>
              </w:rPr>
              <w:t> </w:t>
            </w:r>
            <w:r w:rsidR="007E04E6" w:rsidRPr="00777169">
              <w:rPr>
                <w:rFonts w:asciiTheme="minorBidi" w:eastAsiaTheme="minorHAnsi" w:hAnsiTheme="minorBidi" w:cstheme="minorBidi"/>
                <w:b/>
                <w:bCs/>
                <w:color w:val="auto"/>
                <w:kern w:val="0"/>
              </w:rPr>
              <w:t>Introduction to Electronic Commerce</w:t>
            </w:r>
            <w:r w:rsidR="007E04E6" w:rsidRPr="007E04E6">
              <w:rPr>
                <w:rFonts w:asciiTheme="minorBidi" w:eastAsiaTheme="minorHAnsi" w:hAnsiTheme="minorBidi" w:cstheme="minorBidi"/>
                <w:color w:val="auto"/>
                <w:kern w:val="0"/>
              </w:rPr>
              <w:t xml:space="preserve">; </w:t>
            </w:r>
            <w:proofErr w:type="spellStart"/>
            <w:r w:rsidR="007E04E6" w:rsidRPr="007E04E6">
              <w:rPr>
                <w:rFonts w:asciiTheme="minorBidi" w:eastAsiaTheme="minorHAnsi" w:hAnsiTheme="minorBidi" w:cstheme="minorBidi"/>
                <w:color w:val="auto"/>
                <w:kern w:val="0"/>
              </w:rPr>
              <w:t>Efraim</w:t>
            </w:r>
            <w:proofErr w:type="spellEnd"/>
            <w:r w:rsidR="007E04E6" w:rsidRPr="007E04E6">
              <w:rPr>
                <w:rFonts w:asciiTheme="minorBidi" w:eastAsiaTheme="minorHAnsi" w:hAnsiTheme="minorBidi" w:cstheme="minorBidi"/>
                <w:color w:val="auto"/>
                <w:kern w:val="0"/>
              </w:rPr>
              <w:t xml:space="preserve"> Turban, David</w:t>
            </w:r>
          </w:p>
          <w:p w:rsidR="0000706E" w:rsidRPr="00CA7309" w:rsidRDefault="00777169" w:rsidP="007E0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250"/>
              <w:rPr>
                <w:rFonts w:ascii="Tahoma" w:hAnsi="Tahoma" w:cs="Tahoma"/>
                <w:b/>
              </w:rPr>
            </w:pPr>
            <w:r>
              <w:rPr>
                <w:rFonts w:asciiTheme="minorBidi" w:hAnsiTheme="minorBidi"/>
              </w:rPr>
              <w:t xml:space="preserve">King and Judy Lang. Third edition. </w:t>
            </w:r>
            <w:r w:rsidR="007E04E6" w:rsidRPr="007E04E6">
              <w:rPr>
                <w:rFonts w:asciiTheme="minorBidi" w:hAnsiTheme="minorBidi"/>
              </w:rPr>
              <w:t>Pearson</w:t>
            </w:r>
          </w:p>
        </w:tc>
      </w:tr>
      <w:tr w:rsidR="0000706E"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rsidP="0000706E">
            <w:pPr>
              <w:widowControl w:val="0"/>
              <w:rPr>
                <w:rFonts w:ascii="Tahoma" w:hAnsi="Tahoma" w:cs="Tahoma"/>
                <w:b/>
                <w:bCs/>
              </w:rPr>
            </w:pPr>
            <w:r>
              <w:rPr>
                <w:rFonts w:ascii="Tahoma" w:hAnsi="Tahom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777169">
            <w:pPr>
              <w:widowControl w:val="0"/>
              <w:rPr>
                <w:rFonts w:ascii="Tahoma" w:hAnsi="Tahoma" w:cs="Tahoma"/>
              </w:rPr>
            </w:pPr>
            <w:r>
              <w:rPr>
                <w:rFonts w:ascii="Tahoma" w:hAnsi="Tahoma" w:cs="Tahoma"/>
              </w:rPr>
              <w:t>www.pearsonhighered.com/turban</w:t>
            </w:r>
          </w:p>
        </w:tc>
      </w:tr>
      <w:tr w:rsidR="0000706E"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8D37C1" w:rsidRDefault="008D37C1">
            <w:pPr>
              <w:widowControl w:val="0"/>
              <w:rPr>
                <w:rFonts w:ascii="Tahoma" w:hAnsi="Tahoma" w:cs="Tahoma"/>
              </w:rPr>
            </w:pPr>
          </w:p>
          <w:p w:rsidR="00CA66CB" w:rsidRPr="004B29CE" w:rsidRDefault="00CA66CB" w:rsidP="00CA66CB">
            <w:pPr>
              <w:rPr>
                <w:rFonts w:ascii="Cambria" w:hAnsi="Cambria" w:cs="Tahoma"/>
                <w:sz w:val="22"/>
                <w:szCs w:val="22"/>
              </w:rPr>
            </w:pPr>
            <w:r w:rsidRPr="004B29CE">
              <w:rPr>
                <w:rFonts w:ascii="Cambria" w:hAnsi="Cambria" w:cs="Tahoma"/>
                <w:sz w:val="22"/>
                <w:szCs w:val="22"/>
              </w:rPr>
              <w:t>Quizzes</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Assignment</w:t>
            </w:r>
            <w:r>
              <w:rPr>
                <w:rFonts w:ascii="Cambria" w:hAnsi="Cambria" w:cs="Tahoma"/>
                <w:sz w:val="22"/>
                <w:szCs w:val="22"/>
              </w:rPr>
              <w:t xml:space="preserve">s              </w:t>
            </w:r>
            <w:r>
              <w:rPr>
                <w:rFonts w:ascii="Cambria" w:hAnsi="Cambria" w:cs="Tahoma"/>
                <w:sz w:val="22"/>
                <w:szCs w:val="22"/>
              </w:rPr>
              <w:tab/>
              <w:t xml:space="preserve">               : 20%</w:t>
            </w:r>
          </w:p>
          <w:p w:rsidR="00CA66CB" w:rsidRPr="004B29CE" w:rsidRDefault="00CA66CB" w:rsidP="00CA66CB">
            <w:pPr>
              <w:rPr>
                <w:rFonts w:ascii="Cambria" w:hAnsi="Cambria" w:cs="Tahoma"/>
                <w:sz w:val="22"/>
                <w:szCs w:val="22"/>
              </w:rPr>
            </w:pPr>
            <w:r w:rsidRPr="004B29CE">
              <w:rPr>
                <w:rFonts w:ascii="Cambria" w:hAnsi="Cambria" w:cs="Tahoma"/>
                <w:sz w:val="22"/>
                <w:szCs w:val="22"/>
              </w:rPr>
              <w:t>Mid Term Exam</w:t>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20%</w:t>
            </w:r>
          </w:p>
          <w:p w:rsidR="00CA66CB" w:rsidRPr="004B29CE" w:rsidRDefault="00CA66CB" w:rsidP="00CA66CB">
            <w:pPr>
              <w:rPr>
                <w:rFonts w:ascii="Cambria" w:hAnsi="Cambria" w:cs="Tahoma"/>
                <w:sz w:val="22"/>
                <w:szCs w:val="22"/>
              </w:rPr>
            </w:pPr>
            <w:r w:rsidRPr="004B29CE">
              <w:rPr>
                <w:rFonts w:ascii="Cambria" w:hAnsi="Cambria" w:cs="Tahoma"/>
                <w:sz w:val="22"/>
                <w:szCs w:val="22"/>
              </w:rPr>
              <w:t>Final Exam</w:t>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40%</w:t>
            </w:r>
          </w:p>
          <w:p w:rsidR="0000706E" w:rsidRDefault="00CA66CB" w:rsidP="00CA66CB">
            <w:pPr>
              <w:widowControl w:val="0"/>
              <w:rPr>
                <w:rFonts w:ascii="Tahoma" w:hAnsi="Tahoma" w:cs="Tahoma"/>
                <w:u w:val="single"/>
              </w:rPr>
            </w:pPr>
            <w:r w:rsidRPr="004B29CE">
              <w:rPr>
                <w:rFonts w:ascii="Cambria" w:hAnsi="Cambria" w:cs="Tahoma"/>
                <w:sz w:val="22"/>
                <w:szCs w:val="22"/>
              </w:rPr>
              <w:t>Total</w:t>
            </w:r>
            <w:r w:rsidRPr="004B29CE">
              <w:rPr>
                <w:rFonts w:ascii="Cambria" w:hAnsi="Cambria" w:cs="Tahoma"/>
                <w:sz w:val="22"/>
                <w:szCs w:val="22"/>
              </w:rPr>
              <w:tab/>
            </w:r>
            <w:r w:rsidRPr="004B29CE">
              <w:rPr>
                <w:rFonts w:ascii="Cambria" w:hAnsi="Cambria" w:cs="Tahoma"/>
                <w:sz w:val="22"/>
                <w:szCs w:val="22"/>
              </w:rPr>
              <w:tab/>
            </w:r>
            <w:r w:rsidRPr="004B29CE">
              <w:rPr>
                <w:rFonts w:ascii="Cambria" w:hAnsi="Cambria" w:cs="Tahoma"/>
                <w:sz w:val="22"/>
                <w:szCs w:val="22"/>
              </w:rPr>
              <w:tab/>
            </w:r>
            <w:r>
              <w:rPr>
                <w:rFonts w:ascii="Cambria" w:hAnsi="Cambria" w:cs="Tahoma"/>
                <w:sz w:val="22"/>
                <w:szCs w:val="22"/>
              </w:rPr>
              <w:tab/>
            </w:r>
            <w:r w:rsidRPr="004B29CE">
              <w:rPr>
                <w:rFonts w:ascii="Cambria" w:hAnsi="Cambria" w:cs="Tahoma"/>
                <w:sz w:val="22"/>
                <w:szCs w:val="22"/>
              </w:rPr>
              <w:t xml:space="preserve">: </w:t>
            </w:r>
            <w:r w:rsidRPr="004B29CE">
              <w:rPr>
                <w:rFonts w:ascii="Cambria" w:hAnsi="Cambria" w:cs="Tahoma"/>
                <w:b/>
                <w:sz w:val="22"/>
                <w:szCs w:val="22"/>
                <w:u w:val="single"/>
              </w:rPr>
              <w:t>100%</w:t>
            </w:r>
          </w:p>
        </w:tc>
      </w:tr>
    </w:tbl>
    <w:p w:rsidR="0000706E" w:rsidRDefault="0000706E"/>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3"/>
        <w:gridCol w:w="1709"/>
        <w:gridCol w:w="4044"/>
        <w:gridCol w:w="2510"/>
      </w:tblGrid>
      <w:tr w:rsidR="00FE2EB9" w:rsidRPr="00AC4AB3" w:rsidTr="00E7393E">
        <w:trPr>
          <w:trHeight w:val="1079"/>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FE2EB9" w:rsidRPr="00FE2EB9" w:rsidRDefault="00FE2EB9" w:rsidP="00FE2EB9">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Total Points</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Letter Grade</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Percentage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E2EB9" w:rsidRPr="00AC4AB3" w:rsidRDefault="00FE2EB9" w:rsidP="006934B4">
            <w:pPr>
              <w:spacing w:before="100" w:beforeAutospacing="1" w:after="100" w:afterAutospacing="1"/>
              <w:jc w:val="center"/>
            </w:pPr>
            <w:r w:rsidRPr="00AC4AB3">
              <w:rPr>
                <w:rFonts w:ascii="Verdana" w:hAnsi="Verdana" w:cs="Arial"/>
                <w:b/>
                <w:bCs/>
              </w:rPr>
              <w:t>Grade Point</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2442CA" w:rsidRDefault="00FE2EB9" w:rsidP="006934B4">
            <w:pPr>
              <w:spacing w:before="100" w:beforeAutospacing="1" w:after="100" w:afterAutospacing="1"/>
              <w:rPr>
                <w:vertAlign w:val="superscript"/>
              </w:rPr>
            </w:pPr>
            <w:r w:rsidRPr="00AC4AB3">
              <w:rPr>
                <w:rFonts w:ascii="Verdana" w:hAnsi="Verdana"/>
              </w:rPr>
              <w:t>A</w:t>
            </w:r>
            <w:r w:rsidR="002442CA">
              <w:rPr>
                <w:rFonts w:ascii="Verdana" w:hAnsi="Verdana"/>
                <w:vertAlign w:val="superscript"/>
              </w:rPr>
              <w:t>+</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55AC8">
            <w:pPr>
              <w:spacing w:before="100" w:beforeAutospacing="1" w:after="100" w:afterAutospacing="1"/>
            </w:pPr>
            <w:r w:rsidRPr="00AC4AB3">
              <w:rPr>
                <w:rFonts w:ascii="Verdana" w:hAnsi="Verdana"/>
              </w:rPr>
              <w:t>9</w:t>
            </w:r>
            <w:r w:rsidR="00255AC8">
              <w:rPr>
                <w:rFonts w:ascii="Verdana" w:hAnsi="Verdana"/>
              </w:rPr>
              <w:t>5</w:t>
            </w:r>
            <w:r w:rsidRPr="00AC4AB3">
              <w:rPr>
                <w:rFonts w:ascii="Verdana" w:hAnsi="Verdana"/>
              </w:rPr>
              <w:t>-100%</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4.0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A</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90-</w:t>
            </w:r>
            <w:r w:rsidR="002442CA">
              <w:rPr>
                <w:rFonts w:ascii="Verdana" w:hAnsi="Verdana"/>
              </w:rPr>
              <w:t>&lt;</w:t>
            </w:r>
            <w:r w:rsidRPr="00AC4AB3">
              <w:rPr>
                <w:rFonts w:ascii="Verdana" w:hAnsi="Verdana"/>
              </w:rPr>
              <w:t>9</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3.7</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5</w:t>
            </w:r>
            <w:r w:rsidRPr="00AC4AB3">
              <w:rPr>
                <w:rFonts w:ascii="Verdana" w:hAnsi="Verdana"/>
              </w:rPr>
              <w:t>-</w:t>
            </w:r>
            <w:r w:rsidR="002442CA">
              <w:rPr>
                <w:rFonts w:ascii="Verdana" w:hAnsi="Verdana"/>
              </w:rPr>
              <w:t>&lt;90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3.</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B</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8</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8</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3.0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5</w:t>
            </w:r>
            <w:r w:rsidRPr="00AC4AB3">
              <w:rPr>
                <w:rFonts w:ascii="Verdana" w:hAnsi="Verdana"/>
              </w:rPr>
              <w:t>-</w:t>
            </w:r>
            <w:r w:rsidR="002442CA">
              <w:rPr>
                <w:rFonts w:ascii="Verdana" w:hAnsi="Verdana"/>
              </w:rPr>
              <w:t>&lt;80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2.</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C</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7</w:t>
            </w:r>
            <w:r w:rsidR="002442CA">
              <w:rPr>
                <w:rFonts w:ascii="Verdana" w:hAnsi="Verdana"/>
              </w:rPr>
              <w:t>0</w:t>
            </w:r>
            <w:r w:rsidRPr="00AC4AB3">
              <w:rPr>
                <w:rFonts w:ascii="Verdana" w:hAnsi="Verdana"/>
              </w:rPr>
              <w:t>-</w:t>
            </w:r>
            <w:r w:rsidR="002442CA">
              <w:rPr>
                <w:rFonts w:ascii="Verdana" w:hAnsi="Verdana"/>
              </w:rPr>
              <w:t>&lt;</w:t>
            </w:r>
            <w:r w:rsidRPr="00AC4AB3">
              <w:rPr>
                <w:rFonts w:ascii="Verdana" w:hAnsi="Verdana"/>
              </w:rPr>
              <w:t>7</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2.0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w:t>
            </w:r>
            <w:r w:rsidR="002442CA">
              <w:rPr>
                <w:rFonts w:ascii="Verdana" w:hAnsi="Verdana"/>
              </w:rPr>
              <w:t>5</w:t>
            </w:r>
            <w:r w:rsidRPr="00AC4AB3">
              <w:rPr>
                <w:rFonts w:ascii="Verdana" w:hAnsi="Verdana"/>
              </w:rPr>
              <w:t>-</w:t>
            </w:r>
            <w:r w:rsidR="002442CA">
              <w:rPr>
                <w:rFonts w:ascii="Verdana" w:hAnsi="Verdana"/>
              </w:rPr>
              <w:t>&lt;70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1.</w:t>
            </w:r>
            <w:r w:rsidR="002442CA">
              <w:rPr>
                <w:rFonts w:ascii="Verdana" w:hAnsi="Verdana"/>
              </w:rPr>
              <w:t>5</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D</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60-</w:t>
            </w:r>
            <w:r w:rsidR="002442CA">
              <w:rPr>
                <w:rFonts w:ascii="Verdana" w:hAnsi="Verdana"/>
              </w:rPr>
              <w:t>&lt;</w:t>
            </w:r>
            <w:r w:rsidRPr="00AC4AB3">
              <w:rPr>
                <w:rFonts w:ascii="Verdana" w:hAnsi="Verdana"/>
              </w:rPr>
              <w:t>6</w:t>
            </w:r>
            <w:r w:rsidR="002442CA">
              <w:rPr>
                <w:rFonts w:ascii="Verdana" w:hAnsi="Verdana"/>
              </w:rPr>
              <w:t>5</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1.0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Pr>
                <w:rFonts w:ascii="Verdana" w:hAnsi="Verdana"/>
              </w:rPr>
              <w:t xml:space="preserve">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0-</w:t>
            </w:r>
            <w:r w:rsidR="002442CA">
              <w:rPr>
                <w:rFonts w:ascii="Verdana" w:hAnsi="Verdana"/>
              </w:rPr>
              <w:t>&lt;60</w:t>
            </w:r>
            <w:r w:rsidRPr="00AC4AB3">
              <w:rPr>
                <w:rFonts w:ascii="Verdana" w:hAnsi="Verdana"/>
              </w:rPr>
              <w:t>%</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Pass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WF</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2442CA">
            <w:pPr>
              <w:spacing w:before="100" w:beforeAutospacing="1" w:after="100" w:afterAutospacing="1"/>
            </w:pPr>
            <w:r w:rsidRPr="00AC4AB3">
              <w:rPr>
                <w:rFonts w:ascii="Verdana" w:hAnsi="Verdana"/>
              </w:rPr>
              <w:t xml:space="preserve">Withdrawal </w:t>
            </w:r>
            <w:r w:rsidR="002442CA">
              <w:rPr>
                <w:rFonts w:ascii="Verdana" w:hAnsi="Verdana"/>
              </w:rPr>
              <w:t xml:space="preserve">while </w:t>
            </w:r>
            <w:r w:rsidRPr="00AC4AB3">
              <w:rPr>
                <w:rFonts w:ascii="Verdana" w:hAnsi="Verdana"/>
              </w:rPr>
              <w:t xml:space="preserve">Fail </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DN</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2442CA" w:rsidP="006934B4">
            <w:pPr>
              <w:spacing w:before="100" w:beforeAutospacing="1" w:after="100" w:afterAutospacing="1"/>
            </w:pPr>
            <w:r>
              <w:rPr>
                <w:rFonts w:ascii="Verdana" w:hAnsi="Verdana"/>
              </w:rPr>
              <w:t>Denial</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0</w:t>
            </w:r>
            <w:r w:rsidR="002442CA">
              <w:rPr>
                <w:rFonts w:ascii="Verdana" w:hAnsi="Verdana"/>
              </w:rPr>
              <w:t>.0</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Incomplete</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r w:rsidR="00FE2EB9" w:rsidRPr="00AC4AB3" w:rsidTr="004D7B81">
        <w:trPr>
          <w:trHeight w:val="255"/>
        </w:trPr>
        <w:tc>
          <w:tcPr>
            <w:tcW w:w="8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t> </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w:t>
            </w:r>
          </w:p>
        </w:tc>
        <w:tc>
          <w:tcPr>
            <w:tcW w:w="20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Pass</w:t>
            </w:r>
          </w:p>
        </w:tc>
        <w:tc>
          <w:tcPr>
            <w:tcW w:w="1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2EB9" w:rsidRPr="00AC4AB3" w:rsidRDefault="00FE2EB9" w:rsidP="006934B4">
            <w:pPr>
              <w:spacing w:before="100" w:beforeAutospacing="1" w:after="100" w:afterAutospacing="1"/>
            </w:pPr>
            <w:r w:rsidRPr="00AC4AB3">
              <w:rPr>
                <w:rFonts w:ascii="Verdana" w:hAnsi="Verdana"/>
              </w:rPr>
              <w:t>N/A</w:t>
            </w:r>
          </w:p>
        </w:tc>
      </w:tr>
    </w:tbl>
    <w:p w:rsidR="00FE2EB9" w:rsidRPr="00AC4AB3" w:rsidRDefault="00FE2EB9" w:rsidP="00FE2EB9"/>
    <w:p w:rsidR="00900CDA" w:rsidRDefault="00900CDA"/>
    <w:p w:rsidR="004D7B81" w:rsidRDefault="004D7B81"/>
    <w:p w:rsidR="00E7393E" w:rsidRDefault="00E7393E"/>
    <w:p w:rsidR="00234AF3" w:rsidRDefault="00234AF3">
      <w:bookmarkStart w:id="0" w:name="_GoBack"/>
      <w:bookmarkEnd w:id="0"/>
    </w:p>
    <w:p w:rsidR="0081743F" w:rsidRDefault="0081743F"/>
    <w:p w:rsidR="0081743F" w:rsidRDefault="0081743F"/>
    <w:p w:rsidR="00900CDA" w:rsidRDefault="00900CDA"/>
    <w:tbl>
      <w:tblPr>
        <w:tblStyle w:val="TableGrid"/>
        <w:tblW w:w="0" w:type="auto"/>
        <w:tblLook w:val="04A0" w:firstRow="1" w:lastRow="0" w:firstColumn="1" w:lastColumn="0" w:noHBand="0" w:noVBand="1"/>
      </w:tblPr>
      <w:tblGrid>
        <w:gridCol w:w="1458"/>
        <w:gridCol w:w="4410"/>
        <w:gridCol w:w="3708"/>
      </w:tblGrid>
      <w:tr w:rsidR="0081743F" w:rsidRPr="00900CDA" w:rsidTr="00E92CBD">
        <w:trPr>
          <w:trHeight w:val="330"/>
        </w:trPr>
        <w:tc>
          <w:tcPr>
            <w:tcW w:w="9576" w:type="dxa"/>
            <w:gridSpan w:val="3"/>
            <w:tcBorders>
              <w:top w:val="single" w:sz="18" w:space="0" w:color="auto"/>
              <w:left w:val="single" w:sz="18" w:space="0" w:color="auto"/>
              <w:bottom w:val="single" w:sz="18" w:space="0" w:color="auto"/>
              <w:right w:val="single" w:sz="18" w:space="0" w:color="auto"/>
            </w:tcBorders>
          </w:tcPr>
          <w:p w:rsidR="0081743F" w:rsidRPr="00E7393E" w:rsidRDefault="0081743F" w:rsidP="00E92CBD">
            <w:pPr>
              <w:widowControl w:val="0"/>
              <w:jc w:val="center"/>
              <w:rPr>
                <w:rFonts w:ascii="Tahoma" w:hAnsi="Tahoma" w:cs="Tahoma"/>
                <w:b/>
                <w:bCs/>
                <w:sz w:val="28"/>
                <w:szCs w:val="28"/>
              </w:rPr>
            </w:pPr>
            <w:r w:rsidRPr="00FE2EB9">
              <w:rPr>
                <w:rFonts w:ascii="Tahoma" w:hAnsi="Tahoma" w:cs="Tahoma"/>
                <w:b/>
                <w:bCs/>
                <w:sz w:val="28"/>
                <w:szCs w:val="28"/>
              </w:rPr>
              <w:lastRenderedPageBreak/>
              <w:t>Course Outline</w:t>
            </w:r>
          </w:p>
          <w:p w:rsidR="0081743F" w:rsidRPr="00900CDA" w:rsidRDefault="0081743F" w:rsidP="00E92CBD">
            <w:pPr>
              <w:widowControl w:val="0"/>
              <w:rPr>
                <w:rFonts w:ascii="Tahoma" w:hAnsi="Tahoma" w:cs="Tahoma"/>
              </w:rPr>
            </w:pPr>
          </w:p>
        </w:tc>
      </w:tr>
      <w:tr w:rsidR="0081743F" w:rsidRPr="00900CDA" w:rsidTr="006566C9">
        <w:trPr>
          <w:trHeight w:val="390"/>
        </w:trPr>
        <w:tc>
          <w:tcPr>
            <w:tcW w:w="1458" w:type="dxa"/>
            <w:tcBorders>
              <w:top w:val="single" w:sz="18" w:space="0" w:color="auto"/>
              <w:left w:val="single" w:sz="18" w:space="0" w:color="auto"/>
              <w:bottom w:val="single" w:sz="18" w:space="0" w:color="auto"/>
              <w:right w:val="single" w:sz="18" w:space="0" w:color="auto"/>
            </w:tcBorders>
          </w:tcPr>
          <w:p w:rsidR="0081743F" w:rsidRPr="004D7B81" w:rsidRDefault="0081743F" w:rsidP="00E92CBD">
            <w:pPr>
              <w:widowControl w:val="0"/>
              <w:jc w:val="center"/>
              <w:rPr>
                <w:rFonts w:ascii="Tahoma" w:hAnsi="Tahoma" w:cs="Tahoma"/>
                <w:b/>
                <w:bCs/>
                <w:sz w:val="22"/>
                <w:szCs w:val="22"/>
              </w:rPr>
            </w:pPr>
            <w:r w:rsidRPr="004D7B81">
              <w:rPr>
                <w:rFonts w:ascii="Tahoma" w:hAnsi="Tahoma" w:cs="Tahoma"/>
                <w:b/>
                <w:bCs/>
                <w:sz w:val="22"/>
                <w:szCs w:val="22"/>
              </w:rPr>
              <w:t>Week</w:t>
            </w:r>
          </w:p>
        </w:tc>
        <w:tc>
          <w:tcPr>
            <w:tcW w:w="4410" w:type="dxa"/>
            <w:tcBorders>
              <w:top w:val="single" w:sz="18" w:space="0" w:color="auto"/>
              <w:left w:val="single" w:sz="18" w:space="0" w:color="auto"/>
              <w:bottom w:val="single" w:sz="18" w:space="0" w:color="auto"/>
              <w:right w:val="single" w:sz="18" w:space="0" w:color="auto"/>
            </w:tcBorders>
          </w:tcPr>
          <w:p w:rsidR="0081743F" w:rsidRPr="004D7B81" w:rsidRDefault="0081743F" w:rsidP="00E92CBD">
            <w:pPr>
              <w:widowControl w:val="0"/>
              <w:jc w:val="center"/>
              <w:rPr>
                <w:rFonts w:ascii="Tahoma" w:hAnsi="Tahoma" w:cs="Tahoma"/>
                <w:b/>
                <w:bCs/>
                <w:sz w:val="22"/>
                <w:szCs w:val="22"/>
              </w:rPr>
            </w:pPr>
            <w:r w:rsidRPr="004D7B81">
              <w:rPr>
                <w:rFonts w:ascii="Tahoma" w:hAnsi="Tahoma" w:cs="Tahoma"/>
                <w:b/>
                <w:bCs/>
                <w:sz w:val="22"/>
                <w:szCs w:val="22"/>
              </w:rPr>
              <w:t>Topics &amp; Activities</w:t>
            </w:r>
          </w:p>
        </w:tc>
        <w:tc>
          <w:tcPr>
            <w:tcW w:w="3708" w:type="dxa"/>
            <w:tcBorders>
              <w:top w:val="single" w:sz="18" w:space="0" w:color="auto"/>
              <w:left w:val="single" w:sz="18" w:space="0" w:color="auto"/>
              <w:bottom w:val="single" w:sz="18" w:space="0" w:color="auto"/>
              <w:right w:val="single" w:sz="18" w:space="0" w:color="auto"/>
            </w:tcBorders>
          </w:tcPr>
          <w:p w:rsidR="0081743F" w:rsidRPr="004D7B81" w:rsidRDefault="00A164E5" w:rsidP="00E92CBD">
            <w:pPr>
              <w:widowControl w:val="0"/>
              <w:jc w:val="center"/>
              <w:rPr>
                <w:rFonts w:ascii="Tahoma" w:hAnsi="Tahoma" w:cs="Tahoma"/>
                <w:b/>
                <w:bCs/>
                <w:sz w:val="22"/>
                <w:szCs w:val="22"/>
              </w:rPr>
            </w:pPr>
            <w:r>
              <w:rPr>
                <w:rFonts w:ascii="Tahoma" w:hAnsi="Tahoma" w:cs="Tahoma"/>
                <w:b/>
                <w:bCs/>
                <w:sz w:val="22"/>
                <w:szCs w:val="22"/>
              </w:rPr>
              <w:t xml:space="preserve">Notes </w:t>
            </w:r>
          </w:p>
        </w:tc>
      </w:tr>
      <w:tr w:rsidR="0081743F" w:rsidRPr="00900CDA" w:rsidTr="006566C9">
        <w:tc>
          <w:tcPr>
            <w:tcW w:w="1458" w:type="dxa"/>
            <w:tcBorders>
              <w:top w:val="single" w:sz="18" w:space="0" w:color="auto"/>
              <w:left w:val="single" w:sz="18" w:space="0" w:color="auto"/>
              <w:right w:val="single" w:sz="18" w:space="0" w:color="auto"/>
            </w:tcBorders>
          </w:tcPr>
          <w:p w:rsidR="0081743F" w:rsidRPr="00900CDA" w:rsidRDefault="0081743F" w:rsidP="00E92CBD">
            <w:pPr>
              <w:spacing w:line="276" w:lineRule="auto"/>
              <w:jc w:val="center"/>
              <w:rPr>
                <w:sz w:val="32"/>
                <w:szCs w:val="32"/>
              </w:rPr>
            </w:pPr>
            <w:r>
              <w:rPr>
                <w:sz w:val="32"/>
                <w:szCs w:val="32"/>
              </w:rPr>
              <w:t>1</w:t>
            </w:r>
          </w:p>
        </w:tc>
        <w:tc>
          <w:tcPr>
            <w:tcW w:w="4410" w:type="dxa"/>
            <w:tcBorders>
              <w:top w:val="single" w:sz="18" w:space="0" w:color="auto"/>
              <w:left w:val="single" w:sz="18" w:space="0" w:color="auto"/>
              <w:right w:val="single" w:sz="18" w:space="0" w:color="auto"/>
            </w:tcBorders>
          </w:tcPr>
          <w:p w:rsidR="00A164E5" w:rsidRPr="00A164E5" w:rsidRDefault="00A164E5" w:rsidP="0029572B">
            <w:pPr>
              <w:spacing w:line="276" w:lineRule="auto"/>
              <w:jc w:val="center"/>
              <w:rPr>
                <w:rFonts w:asciiTheme="majorBidi" w:hAnsiTheme="majorBidi" w:cstheme="majorBidi"/>
                <w:b/>
                <w:bCs/>
                <w:sz w:val="22"/>
                <w:szCs w:val="22"/>
              </w:rPr>
            </w:pPr>
            <w:r w:rsidRPr="00A164E5">
              <w:rPr>
                <w:rFonts w:asciiTheme="majorBidi" w:hAnsiTheme="majorBidi" w:cstheme="majorBidi"/>
                <w:b/>
                <w:bCs/>
                <w:sz w:val="22"/>
                <w:szCs w:val="22"/>
              </w:rPr>
              <w:t>Chapter 1</w:t>
            </w:r>
          </w:p>
          <w:p w:rsidR="0081743F" w:rsidRDefault="0081743F"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Overview of Electronic Commerce</w:t>
            </w:r>
          </w:p>
          <w:p w:rsidR="0029572B" w:rsidRDefault="0029572B" w:rsidP="0029572B">
            <w:pPr>
              <w:pStyle w:val="ListParagraph"/>
              <w:numPr>
                <w:ilvl w:val="0"/>
                <w:numId w:val="20"/>
              </w:numPr>
              <w:spacing w:line="276" w:lineRule="auto"/>
              <w:rPr>
                <w:rFonts w:asciiTheme="majorBidi" w:hAnsiTheme="majorBidi" w:cstheme="majorBidi"/>
                <w:sz w:val="22"/>
                <w:szCs w:val="22"/>
              </w:rPr>
            </w:pPr>
            <w:r w:rsidRPr="006566C9">
              <w:rPr>
                <w:rFonts w:asciiTheme="majorBidi" w:hAnsiTheme="majorBidi" w:cstheme="majorBidi"/>
                <w:sz w:val="22"/>
                <w:szCs w:val="22"/>
              </w:rPr>
              <w:t xml:space="preserve">E-commerce :definitions &amp; concepts </w:t>
            </w:r>
          </w:p>
          <w:p w:rsidR="0029572B" w:rsidRDefault="0029572B" w:rsidP="0029572B">
            <w:pPr>
              <w:pStyle w:val="ListParagraph"/>
              <w:numPr>
                <w:ilvl w:val="0"/>
                <w:numId w:val="20"/>
              </w:numPr>
              <w:spacing w:line="276" w:lineRule="auto"/>
              <w:rPr>
                <w:rFonts w:asciiTheme="majorBidi" w:hAnsiTheme="majorBidi" w:cstheme="majorBidi"/>
                <w:sz w:val="22"/>
                <w:szCs w:val="22"/>
              </w:rPr>
            </w:pPr>
            <w:r>
              <w:rPr>
                <w:rFonts w:asciiTheme="majorBidi" w:hAnsiTheme="majorBidi" w:cstheme="majorBidi"/>
                <w:sz w:val="22"/>
                <w:szCs w:val="22"/>
              </w:rPr>
              <w:t xml:space="preserve">The </w:t>
            </w:r>
            <w:r w:rsidRPr="006566C9">
              <w:rPr>
                <w:rFonts w:asciiTheme="majorBidi" w:hAnsiTheme="majorBidi" w:cstheme="majorBidi"/>
                <w:sz w:val="22"/>
                <w:szCs w:val="22"/>
              </w:rPr>
              <w:t>E-commerce</w:t>
            </w:r>
            <w:r>
              <w:rPr>
                <w:rFonts w:asciiTheme="majorBidi" w:hAnsiTheme="majorBidi" w:cstheme="majorBidi"/>
                <w:sz w:val="22"/>
                <w:szCs w:val="22"/>
              </w:rPr>
              <w:t xml:space="preserve"> field :classification, content, and history </w:t>
            </w:r>
          </w:p>
          <w:p w:rsidR="0029572B" w:rsidRDefault="0029572B" w:rsidP="0029572B">
            <w:pPr>
              <w:pStyle w:val="ListParagraph"/>
              <w:numPr>
                <w:ilvl w:val="0"/>
                <w:numId w:val="20"/>
              </w:numPr>
              <w:spacing w:line="276" w:lineRule="auto"/>
              <w:rPr>
                <w:rFonts w:asciiTheme="majorBidi" w:hAnsiTheme="majorBidi" w:cstheme="majorBidi"/>
                <w:sz w:val="22"/>
                <w:szCs w:val="22"/>
              </w:rPr>
            </w:pPr>
            <w:r w:rsidRPr="006566C9">
              <w:rPr>
                <w:rFonts w:asciiTheme="majorBidi" w:hAnsiTheme="majorBidi" w:cstheme="majorBidi"/>
                <w:sz w:val="22"/>
                <w:szCs w:val="22"/>
              </w:rPr>
              <w:t>E-commerce</w:t>
            </w:r>
            <w:r>
              <w:rPr>
                <w:rFonts w:asciiTheme="majorBidi" w:hAnsiTheme="majorBidi" w:cstheme="majorBidi"/>
                <w:sz w:val="22"/>
                <w:szCs w:val="22"/>
              </w:rPr>
              <w:t xml:space="preserve"> 2.0:from web2.0 to enterprise social networking and virtual worlds </w:t>
            </w:r>
          </w:p>
          <w:p w:rsidR="0029572B" w:rsidRDefault="0029572B" w:rsidP="0029572B">
            <w:pPr>
              <w:pStyle w:val="ListParagraph"/>
              <w:numPr>
                <w:ilvl w:val="0"/>
                <w:numId w:val="20"/>
              </w:numPr>
              <w:spacing w:line="276" w:lineRule="auto"/>
              <w:rPr>
                <w:rFonts w:asciiTheme="majorBidi" w:hAnsiTheme="majorBidi" w:cstheme="majorBidi"/>
                <w:sz w:val="22"/>
                <w:szCs w:val="22"/>
              </w:rPr>
            </w:pPr>
            <w:r>
              <w:rPr>
                <w:rFonts w:asciiTheme="majorBidi" w:hAnsiTheme="majorBidi" w:cstheme="majorBidi"/>
                <w:sz w:val="22"/>
                <w:szCs w:val="22"/>
              </w:rPr>
              <w:t xml:space="preserve">The digital world economy ,enterprises ,and society </w:t>
            </w:r>
          </w:p>
          <w:p w:rsidR="0029572B" w:rsidRDefault="0029572B" w:rsidP="0029572B">
            <w:pPr>
              <w:pStyle w:val="ListParagraph"/>
              <w:numPr>
                <w:ilvl w:val="0"/>
                <w:numId w:val="20"/>
              </w:numPr>
              <w:spacing w:line="276" w:lineRule="auto"/>
              <w:rPr>
                <w:rFonts w:asciiTheme="majorBidi" w:hAnsiTheme="majorBidi" w:cstheme="majorBidi"/>
                <w:sz w:val="22"/>
                <w:szCs w:val="22"/>
              </w:rPr>
            </w:pPr>
            <w:r w:rsidRPr="006566C9">
              <w:rPr>
                <w:rFonts w:asciiTheme="majorBidi" w:hAnsiTheme="majorBidi" w:cstheme="majorBidi"/>
                <w:sz w:val="22"/>
                <w:szCs w:val="22"/>
              </w:rPr>
              <w:t>E-commerce</w:t>
            </w:r>
            <w:r>
              <w:rPr>
                <w:rFonts w:asciiTheme="majorBidi" w:hAnsiTheme="majorBidi" w:cstheme="majorBidi"/>
                <w:sz w:val="22"/>
                <w:szCs w:val="22"/>
              </w:rPr>
              <w:t xml:space="preserve"> drivers and the changing business environment </w:t>
            </w:r>
          </w:p>
          <w:p w:rsidR="0029572B" w:rsidRDefault="0029572B" w:rsidP="0029572B">
            <w:pPr>
              <w:pStyle w:val="ListParagraph"/>
              <w:numPr>
                <w:ilvl w:val="0"/>
                <w:numId w:val="20"/>
              </w:numPr>
              <w:spacing w:line="276" w:lineRule="auto"/>
              <w:rPr>
                <w:rFonts w:asciiTheme="majorBidi" w:hAnsiTheme="majorBidi" w:cstheme="majorBidi"/>
                <w:sz w:val="22"/>
                <w:szCs w:val="22"/>
              </w:rPr>
            </w:pPr>
            <w:r w:rsidRPr="006566C9">
              <w:rPr>
                <w:rFonts w:asciiTheme="majorBidi" w:hAnsiTheme="majorBidi" w:cstheme="majorBidi"/>
                <w:sz w:val="22"/>
                <w:szCs w:val="22"/>
              </w:rPr>
              <w:t>E-commerce</w:t>
            </w:r>
            <w:r>
              <w:rPr>
                <w:rFonts w:asciiTheme="majorBidi" w:hAnsiTheme="majorBidi" w:cstheme="majorBidi"/>
                <w:sz w:val="22"/>
                <w:szCs w:val="22"/>
              </w:rPr>
              <w:t xml:space="preserve"> business models </w:t>
            </w:r>
          </w:p>
          <w:p w:rsidR="00A164E5" w:rsidRPr="00621C88" w:rsidRDefault="00A164E5" w:rsidP="0029572B">
            <w:pPr>
              <w:spacing w:line="276" w:lineRule="auto"/>
              <w:jc w:val="center"/>
              <w:rPr>
                <w:rFonts w:asciiTheme="majorBidi" w:hAnsiTheme="majorBidi" w:cstheme="majorBidi"/>
                <w:sz w:val="22"/>
                <w:szCs w:val="22"/>
              </w:rPr>
            </w:pPr>
          </w:p>
        </w:tc>
        <w:tc>
          <w:tcPr>
            <w:tcW w:w="3708" w:type="dxa"/>
            <w:tcBorders>
              <w:top w:val="single" w:sz="18" w:space="0" w:color="auto"/>
              <w:left w:val="single" w:sz="18" w:space="0" w:color="auto"/>
              <w:right w:val="single" w:sz="18" w:space="0" w:color="auto"/>
            </w:tcBorders>
          </w:tcPr>
          <w:p w:rsidR="006566C9" w:rsidRPr="006566C9" w:rsidRDefault="006566C9" w:rsidP="0029572B">
            <w:pPr>
              <w:pStyle w:val="ListParagraph"/>
              <w:spacing w:line="276" w:lineRule="auto"/>
              <w:ind w:left="360"/>
              <w:rPr>
                <w:rFonts w:asciiTheme="majorBidi" w:hAnsiTheme="majorBidi" w:cstheme="majorBidi"/>
                <w:sz w:val="22"/>
                <w:szCs w:val="22"/>
              </w:rPr>
            </w:pPr>
          </w:p>
        </w:tc>
      </w:tr>
      <w:tr w:rsidR="0081743F" w:rsidRPr="00900CDA" w:rsidTr="006566C9">
        <w:tc>
          <w:tcPr>
            <w:tcW w:w="1458" w:type="dxa"/>
            <w:tcBorders>
              <w:left w:val="single" w:sz="18" w:space="0" w:color="auto"/>
              <w:right w:val="single" w:sz="18" w:space="0" w:color="auto"/>
            </w:tcBorders>
          </w:tcPr>
          <w:p w:rsidR="0081743F" w:rsidRPr="00900CDA" w:rsidRDefault="0081743F" w:rsidP="00E92CBD">
            <w:pPr>
              <w:spacing w:line="276" w:lineRule="auto"/>
              <w:jc w:val="center"/>
              <w:rPr>
                <w:sz w:val="32"/>
                <w:szCs w:val="32"/>
              </w:rPr>
            </w:pPr>
            <w:r>
              <w:rPr>
                <w:sz w:val="32"/>
                <w:szCs w:val="32"/>
              </w:rPr>
              <w:t>2</w:t>
            </w:r>
          </w:p>
        </w:tc>
        <w:tc>
          <w:tcPr>
            <w:tcW w:w="4410" w:type="dxa"/>
            <w:tcBorders>
              <w:left w:val="single" w:sz="18" w:space="0" w:color="auto"/>
              <w:right w:val="single" w:sz="18" w:space="0" w:color="auto"/>
            </w:tcBorders>
            <w:vAlign w:val="center"/>
          </w:tcPr>
          <w:p w:rsidR="006566C9" w:rsidRPr="00A164E5" w:rsidRDefault="006566C9" w:rsidP="0029572B">
            <w:pPr>
              <w:spacing w:line="276" w:lineRule="auto"/>
              <w:jc w:val="center"/>
              <w:rPr>
                <w:rFonts w:asciiTheme="majorBidi" w:hAnsiTheme="majorBidi" w:cstheme="majorBidi"/>
                <w:b/>
                <w:bCs/>
                <w:sz w:val="22"/>
                <w:szCs w:val="22"/>
              </w:rPr>
            </w:pPr>
            <w:r w:rsidRPr="00A164E5">
              <w:rPr>
                <w:rFonts w:asciiTheme="majorBidi" w:hAnsiTheme="majorBidi" w:cstheme="majorBidi"/>
                <w:b/>
                <w:bCs/>
                <w:sz w:val="22"/>
                <w:szCs w:val="22"/>
              </w:rPr>
              <w:t>Chapter 1</w:t>
            </w:r>
          </w:p>
          <w:p w:rsidR="006566C9" w:rsidRPr="0029572B" w:rsidRDefault="0029572B" w:rsidP="0029572B">
            <w:pPr>
              <w:pStyle w:val="ListParagraph"/>
              <w:numPr>
                <w:ilvl w:val="0"/>
                <w:numId w:val="21"/>
              </w:numPr>
              <w:spacing w:line="276" w:lineRule="auto"/>
              <w:rPr>
                <w:rFonts w:asciiTheme="majorBidi" w:hAnsiTheme="majorBidi" w:cstheme="majorBidi"/>
                <w:sz w:val="22"/>
                <w:szCs w:val="22"/>
              </w:rPr>
            </w:pPr>
            <w:r w:rsidRPr="006566C9">
              <w:rPr>
                <w:rFonts w:asciiTheme="majorBidi" w:hAnsiTheme="majorBidi" w:cstheme="majorBidi"/>
                <w:sz w:val="22"/>
                <w:szCs w:val="22"/>
              </w:rPr>
              <w:t>Benefits, limitations, and impacts of E-commerce</w:t>
            </w:r>
          </w:p>
          <w:p w:rsidR="006566C9" w:rsidRDefault="006566C9" w:rsidP="0029572B">
            <w:pPr>
              <w:spacing w:line="276" w:lineRule="auto"/>
              <w:jc w:val="center"/>
              <w:rPr>
                <w:rFonts w:asciiTheme="majorBidi" w:hAnsiTheme="majorBidi" w:cstheme="majorBidi"/>
                <w:b/>
                <w:bCs/>
                <w:sz w:val="22"/>
                <w:szCs w:val="22"/>
              </w:rPr>
            </w:pPr>
            <w:r w:rsidRPr="006566C9">
              <w:rPr>
                <w:rFonts w:asciiTheme="majorBidi" w:hAnsiTheme="majorBidi" w:cstheme="majorBidi"/>
                <w:b/>
                <w:bCs/>
                <w:sz w:val="22"/>
                <w:szCs w:val="22"/>
              </w:rPr>
              <w:t>Chapter 2</w:t>
            </w:r>
          </w:p>
          <w:p w:rsidR="0081743F" w:rsidRDefault="0081743F"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E-Marketplaces: Mechanisms, Tools, and Impacts of E-Commerce</w:t>
            </w:r>
          </w:p>
          <w:p w:rsidR="0029572B" w:rsidRDefault="0029572B" w:rsidP="0029572B">
            <w:pPr>
              <w:pStyle w:val="ListParagraph"/>
              <w:numPr>
                <w:ilvl w:val="0"/>
                <w:numId w:val="21"/>
              </w:numPr>
              <w:spacing w:line="276" w:lineRule="auto"/>
              <w:rPr>
                <w:rFonts w:asciiTheme="majorBidi" w:hAnsiTheme="majorBidi" w:cstheme="majorBidi"/>
                <w:sz w:val="22"/>
                <w:szCs w:val="22"/>
              </w:rPr>
            </w:pPr>
            <w:r w:rsidRPr="006566C9">
              <w:rPr>
                <w:rFonts w:asciiTheme="majorBidi" w:hAnsiTheme="majorBidi" w:cstheme="majorBidi"/>
                <w:sz w:val="22"/>
                <w:szCs w:val="22"/>
              </w:rPr>
              <w:t>E-commerce</w:t>
            </w:r>
            <w:r>
              <w:rPr>
                <w:rFonts w:asciiTheme="majorBidi" w:hAnsiTheme="majorBidi" w:cstheme="majorBidi"/>
                <w:sz w:val="22"/>
                <w:szCs w:val="22"/>
              </w:rPr>
              <w:t xml:space="preserve"> mechanisms</w:t>
            </w:r>
          </w:p>
          <w:p w:rsidR="0029572B" w:rsidRDefault="0029572B" w:rsidP="0029572B">
            <w:pPr>
              <w:pStyle w:val="ListParagraph"/>
              <w:numPr>
                <w:ilvl w:val="0"/>
                <w:numId w:val="21"/>
              </w:numPr>
              <w:spacing w:line="276" w:lineRule="auto"/>
              <w:rPr>
                <w:rFonts w:asciiTheme="majorBidi" w:hAnsiTheme="majorBidi" w:cstheme="majorBidi"/>
                <w:sz w:val="22"/>
                <w:szCs w:val="22"/>
              </w:rPr>
            </w:pPr>
            <w:r>
              <w:rPr>
                <w:rFonts w:asciiTheme="majorBidi" w:hAnsiTheme="majorBidi" w:cstheme="majorBidi"/>
                <w:sz w:val="22"/>
                <w:szCs w:val="22"/>
              </w:rPr>
              <w:t xml:space="preserve">E-marketplaces </w:t>
            </w:r>
          </w:p>
          <w:p w:rsidR="0029572B" w:rsidRPr="00621C88" w:rsidRDefault="0029572B"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Customers interaction mechanisms</w:t>
            </w:r>
          </w:p>
        </w:tc>
        <w:tc>
          <w:tcPr>
            <w:tcW w:w="3708" w:type="dxa"/>
            <w:tcBorders>
              <w:left w:val="single" w:sz="18" w:space="0" w:color="auto"/>
              <w:right w:val="single" w:sz="18" w:space="0" w:color="auto"/>
            </w:tcBorders>
          </w:tcPr>
          <w:p w:rsidR="00272364" w:rsidRPr="00272364" w:rsidRDefault="00272364" w:rsidP="0029572B">
            <w:pPr>
              <w:pStyle w:val="ListParagraph"/>
              <w:spacing w:line="276" w:lineRule="auto"/>
              <w:ind w:left="360"/>
              <w:rPr>
                <w:rFonts w:asciiTheme="majorBidi" w:hAnsiTheme="majorBidi" w:cstheme="majorBidi"/>
                <w:sz w:val="22"/>
                <w:szCs w:val="22"/>
              </w:rPr>
            </w:pPr>
          </w:p>
        </w:tc>
      </w:tr>
      <w:tr w:rsidR="0081743F" w:rsidRPr="00900CDA" w:rsidTr="006566C9">
        <w:tc>
          <w:tcPr>
            <w:tcW w:w="1458" w:type="dxa"/>
            <w:tcBorders>
              <w:left w:val="single" w:sz="18" w:space="0" w:color="auto"/>
              <w:right w:val="single" w:sz="18" w:space="0" w:color="auto"/>
            </w:tcBorders>
          </w:tcPr>
          <w:p w:rsidR="0081743F" w:rsidRPr="00900CDA" w:rsidRDefault="0081743F" w:rsidP="00E92CBD">
            <w:pPr>
              <w:spacing w:line="276" w:lineRule="auto"/>
              <w:jc w:val="center"/>
              <w:rPr>
                <w:sz w:val="32"/>
                <w:szCs w:val="32"/>
              </w:rPr>
            </w:pPr>
            <w:r>
              <w:rPr>
                <w:sz w:val="32"/>
                <w:szCs w:val="32"/>
              </w:rPr>
              <w:t>3</w:t>
            </w:r>
          </w:p>
        </w:tc>
        <w:tc>
          <w:tcPr>
            <w:tcW w:w="4410" w:type="dxa"/>
            <w:tcBorders>
              <w:left w:val="single" w:sz="18" w:space="0" w:color="auto"/>
              <w:right w:val="single" w:sz="18" w:space="0" w:color="auto"/>
            </w:tcBorders>
          </w:tcPr>
          <w:p w:rsidR="00272364" w:rsidRDefault="00272364" w:rsidP="0029572B">
            <w:pPr>
              <w:spacing w:line="276" w:lineRule="auto"/>
              <w:jc w:val="center"/>
              <w:rPr>
                <w:rFonts w:asciiTheme="majorBidi" w:hAnsiTheme="majorBidi" w:cstheme="majorBidi"/>
                <w:b/>
                <w:bCs/>
                <w:sz w:val="22"/>
                <w:szCs w:val="22"/>
              </w:rPr>
            </w:pPr>
            <w:r w:rsidRPr="006566C9">
              <w:rPr>
                <w:rFonts w:asciiTheme="majorBidi" w:hAnsiTheme="majorBidi" w:cstheme="majorBidi"/>
                <w:b/>
                <w:bCs/>
                <w:sz w:val="22"/>
                <w:szCs w:val="22"/>
              </w:rPr>
              <w:t>Chapter 2</w:t>
            </w:r>
          </w:p>
          <w:p w:rsidR="0029572B" w:rsidRDefault="0029572B" w:rsidP="0029572B">
            <w:pPr>
              <w:pStyle w:val="ListParagraph"/>
              <w:numPr>
                <w:ilvl w:val="0"/>
                <w:numId w:val="21"/>
              </w:numPr>
              <w:spacing w:line="276" w:lineRule="auto"/>
              <w:rPr>
                <w:rFonts w:asciiTheme="majorBidi" w:hAnsiTheme="majorBidi" w:cstheme="majorBidi"/>
                <w:sz w:val="22"/>
                <w:szCs w:val="22"/>
              </w:rPr>
            </w:pPr>
            <w:r>
              <w:rPr>
                <w:rFonts w:asciiTheme="majorBidi" w:hAnsiTheme="majorBidi" w:cstheme="majorBidi"/>
                <w:sz w:val="22"/>
                <w:szCs w:val="22"/>
              </w:rPr>
              <w:t xml:space="preserve">Electronic catalogs ,search engines, and shopping carts </w:t>
            </w:r>
          </w:p>
          <w:p w:rsidR="0029572B" w:rsidRDefault="0029572B" w:rsidP="0029572B">
            <w:pPr>
              <w:pStyle w:val="ListParagraph"/>
              <w:numPr>
                <w:ilvl w:val="0"/>
                <w:numId w:val="21"/>
              </w:numPr>
              <w:spacing w:line="276" w:lineRule="auto"/>
              <w:rPr>
                <w:rFonts w:asciiTheme="majorBidi" w:hAnsiTheme="majorBidi" w:cstheme="majorBidi"/>
                <w:sz w:val="22"/>
                <w:szCs w:val="22"/>
              </w:rPr>
            </w:pPr>
            <w:r>
              <w:rPr>
                <w:rFonts w:asciiTheme="majorBidi" w:hAnsiTheme="majorBidi" w:cstheme="majorBidi"/>
                <w:sz w:val="22"/>
                <w:szCs w:val="22"/>
              </w:rPr>
              <w:t xml:space="preserve">Auctions, bartering, and negotiating online </w:t>
            </w:r>
          </w:p>
          <w:p w:rsidR="0029572B" w:rsidRDefault="0029572B" w:rsidP="0029572B">
            <w:pPr>
              <w:pStyle w:val="ListParagraph"/>
              <w:numPr>
                <w:ilvl w:val="0"/>
                <w:numId w:val="21"/>
              </w:numPr>
              <w:spacing w:line="276" w:lineRule="auto"/>
              <w:rPr>
                <w:rFonts w:asciiTheme="majorBidi" w:hAnsiTheme="majorBidi" w:cstheme="majorBidi"/>
                <w:sz w:val="22"/>
                <w:szCs w:val="22"/>
              </w:rPr>
            </w:pPr>
            <w:r>
              <w:rPr>
                <w:rFonts w:asciiTheme="majorBidi" w:hAnsiTheme="majorBidi" w:cstheme="majorBidi"/>
                <w:sz w:val="22"/>
                <w:szCs w:val="22"/>
              </w:rPr>
              <w:t xml:space="preserve">Web 2.0 tools and services </w:t>
            </w:r>
          </w:p>
          <w:p w:rsidR="0029572B" w:rsidRPr="00731365" w:rsidRDefault="0029572B" w:rsidP="00731365">
            <w:pPr>
              <w:pStyle w:val="ListParagraph"/>
              <w:numPr>
                <w:ilvl w:val="0"/>
                <w:numId w:val="21"/>
              </w:numPr>
              <w:spacing w:line="276" w:lineRule="auto"/>
              <w:jc w:val="center"/>
              <w:rPr>
                <w:rFonts w:asciiTheme="majorBidi" w:hAnsiTheme="majorBidi" w:cstheme="majorBidi"/>
                <w:sz w:val="22"/>
                <w:szCs w:val="22"/>
              </w:rPr>
            </w:pPr>
            <w:r w:rsidRPr="00731365">
              <w:rPr>
                <w:rFonts w:asciiTheme="majorBidi" w:hAnsiTheme="majorBidi" w:cstheme="majorBidi"/>
                <w:sz w:val="22"/>
                <w:szCs w:val="22"/>
              </w:rPr>
              <w:t>Virtual worlds as an electronic commerce mechanism</w:t>
            </w:r>
          </w:p>
        </w:tc>
        <w:tc>
          <w:tcPr>
            <w:tcW w:w="3708" w:type="dxa"/>
            <w:tcBorders>
              <w:left w:val="single" w:sz="18" w:space="0" w:color="auto"/>
              <w:right w:val="single" w:sz="18" w:space="0" w:color="auto"/>
            </w:tcBorders>
          </w:tcPr>
          <w:p w:rsidR="0081743F" w:rsidRPr="00272364" w:rsidRDefault="0081743F" w:rsidP="0029572B">
            <w:pPr>
              <w:pStyle w:val="ListParagraph"/>
              <w:spacing w:line="276" w:lineRule="auto"/>
              <w:ind w:left="360"/>
              <w:rPr>
                <w:rFonts w:asciiTheme="majorBidi" w:hAnsiTheme="majorBidi" w:cstheme="majorBidi"/>
                <w:sz w:val="22"/>
                <w:szCs w:val="22"/>
              </w:rPr>
            </w:pPr>
          </w:p>
        </w:tc>
      </w:tr>
      <w:tr w:rsidR="00272364" w:rsidRPr="00900CDA" w:rsidTr="006566C9">
        <w:tc>
          <w:tcPr>
            <w:tcW w:w="1458" w:type="dxa"/>
            <w:tcBorders>
              <w:left w:val="single" w:sz="18" w:space="0" w:color="auto"/>
              <w:right w:val="single" w:sz="18" w:space="0" w:color="auto"/>
            </w:tcBorders>
          </w:tcPr>
          <w:p w:rsidR="00272364" w:rsidRPr="00900CDA" w:rsidRDefault="00272364" w:rsidP="00E92CBD">
            <w:pPr>
              <w:spacing w:line="276" w:lineRule="auto"/>
              <w:jc w:val="center"/>
              <w:rPr>
                <w:sz w:val="32"/>
                <w:szCs w:val="32"/>
              </w:rPr>
            </w:pPr>
            <w:r>
              <w:rPr>
                <w:sz w:val="32"/>
                <w:szCs w:val="32"/>
              </w:rPr>
              <w:t>4</w:t>
            </w:r>
          </w:p>
        </w:tc>
        <w:tc>
          <w:tcPr>
            <w:tcW w:w="4410" w:type="dxa"/>
            <w:tcBorders>
              <w:left w:val="single" w:sz="18" w:space="0" w:color="auto"/>
              <w:right w:val="single" w:sz="18" w:space="0" w:color="auto"/>
            </w:tcBorders>
          </w:tcPr>
          <w:p w:rsidR="005312C4" w:rsidRPr="005312C4" w:rsidRDefault="005312C4" w:rsidP="0029572B">
            <w:pPr>
              <w:spacing w:line="276" w:lineRule="auto"/>
              <w:jc w:val="center"/>
              <w:rPr>
                <w:rFonts w:asciiTheme="majorBidi" w:hAnsiTheme="majorBidi" w:cstheme="majorBidi"/>
                <w:b/>
                <w:bCs/>
                <w:sz w:val="22"/>
                <w:szCs w:val="22"/>
              </w:rPr>
            </w:pPr>
            <w:r w:rsidRPr="005312C4">
              <w:rPr>
                <w:rFonts w:asciiTheme="majorBidi" w:hAnsiTheme="majorBidi" w:cstheme="majorBidi"/>
                <w:b/>
                <w:bCs/>
                <w:sz w:val="22"/>
                <w:szCs w:val="22"/>
              </w:rPr>
              <w:t>Chapter 3</w:t>
            </w:r>
          </w:p>
          <w:p w:rsidR="00272364" w:rsidRDefault="00272364"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Retailing in Electronic Commerce: Products and Services</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 xml:space="preserve">Internet marketing and electronic retailing </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 xml:space="preserve">E-tailing business models </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Travel and tourism(hospitality) services online</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 xml:space="preserve">Employment placement and the job market online </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 xml:space="preserve">Real estate, insurance, and stock trading online </w:t>
            </w:r>
          </w:p>
          <w:p w:rsidR="0029572B" w:rsidRPr="00621C88" w:rsidRDefault="0029572B" w:rsidP="0029572B">
            <w:pPr>
              <w:spacing w:line="276" w:lineRule="auto"/>
              <w:jc w:val="center"/>
              <w:rPr>
                <w:rFonts w:asciiTheme="majorBidi" w:hAnsiTheme="majorBidi" w:cstheme="majorBidi"/>
                <w:sz w:val="22"/>
                <w:szCs w:val="22"/>
              </w:rPr>
            </w:pPr>
          </w:p>
        </w:tc>
        <w:tc>
          <w:tcPr>
            <w:tcW w:w="3708" w:type="dxa"/>
            <w:tcBorders>
              <w:left w:val="single" w:sz="18" w:space="0" w:color="auto"/>
              <w:right w:val="single" w:sz="18" w:space="0" w:color="auto"/>
            </w:tcBorders>
          </w:tcPr>
          <w:p w:rsidR="00C04672" w:rsidRPr="0029572B" w:rsidRDefault="00C04672" w:rsidP="0029572B">
            <w:pPr>
              <w:pStyle w:val="ListParagraph"/>
              <w:spacing w:line="276" w:lineRule="auto"/>
              <w:ind w:left="360"/>
              <w:jc w:val="center"/>
              <w:rPr>
                <w:rFonts w:asciiTheme="majorBidi" w:hAnsiTheme="majorBidi" w:cstheme="majorBidi"/>
                <w:color w:val="FF0000"/>
                <w:sz w:val="22"/>
                <w:szCs w:val="22"/>
              </w:rPr>
            </w:pPr>
          </w:p>
        </w:tc>
      </w:tr>
      <w:tr w:rsidR="0081743F" w:rsidRPr="00900CDA" w:rsidTr="006566C9">
        <w:tc>
          <w:tcPr>
            <w:tcW w:w="1458" w:type="dxa"/>
            <w:tcBorders>
              <w:left w:val="single" w:sz="18" w:space="0" w:color="auto"/>
              <w:right w:val="single" w:sz="18" w:space="0" w:color="auto"/>
            </w:tcBorders>
          </w:tcPr>
          <w:p w:rsidR="0081743F" w:rsidRPr="00900CDA" w:rsidRDefault="0081743F" w:rsidP="00E92CBD">
            <w:pPr>
              <w:spacing w:line="276" w:lineRule="auto"/>
              <w:jc w:val="center"/>
              <w:rPr>
                <w:sz w:val="32"/>
                <w:szCs w:val="32"/>
              </w:rPr>
            </w:pPr>
            <w:r>
              <w:rPr>
                <w:sz w:val="32"/>
                <w:szCs w:val="32"/>
              </w:rPr>
              <w:t>5</w:t>
            </w:r>
          </w:p>
        </w:tc>
        <w:tc>
          <w:tcPr>
            <w:tcW w:w="4410" w:type="dxa"/>
            <w:tcBorders>
              <w:left w:val="single" w:sz="18" w:space="0" w:color="auto"/>
              <w:right w:val="single" w:sz="18" w:space="0" w:color="auto"/>
            </w:tcBorders>
          </w:tcPr>
          <w:p w:rsidR="00C04672" w:rsidRPr="005312C4" w:rsidRDefault="00C04672" w:rsidP="0029572B">
            <w:pPr>
              <w:spacing w:line="276" w:lineRule="auto"/>
              <w:jc w:val="center"/>
              <w:rPr>
                <w:rFonts w:asciiTheme="majorBidi" w:hAnsiTheme="majorBidi" w:cstheme="majorBidi"/>
                <w:b/>
                <w:bCs/>
                <w:sz w:val="22"/>
                <w:szCs w:val="22"/>
              </w:rPr>
            </w:pPr>
            <w:r w:rsidRPr="005312C4">
              <w:rPr>
                <w:rFonts w:asciiTheme="majorBidi" w:hAnsiTheme="majorBidi" w:cstheme="majorBidi"/>
                <w:b/>
                <w:bCs/>
                <w:sz w:val="22"/>
                <w:szCs w:val="22"/>
              </w:rPr>
              <w:t>Chapter 3</w:t>
            </w:r>
          </w:p>
          <w:p w:rsidR="0081743F" w:rsidRDefault="00C04672"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Retailing in Electronic Commerce: Products and Services</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lastRenderedPageBreak/>
              <w:t xml:space="preserve">Banking and personal finance online </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 xml:space="preserve">On-demand delivery of products, digital items, entertainment ,and gaming </w:t>
            </w:r>
          </w:p>
          <w:p w:rsidR="0029572B" w:rsidRDefault="0029572B" w:rsidP="0029572B">
            <w:pPr>
              <w:pStyle w:val="ListParagraph"/>
              <w:numPr>
                <w:ilvl w:val="0"/>
                <w:numId w:val="22"/>
              </w:numPr>
              <w:spacing w:line="276" w:lineRule="auto"/>
              <w:rPr>
                <w:rFonts w:asciiTheme="majorBidi" w:hAnsiTheme="majorBidi" w:cstheme="majorBidi"/>
                <w:sz w:val="22"/>
                <w:szCs w:val="22"/>
              </w:rPr>
            </w:pPr>
            <w:r>
              <w:rPr>
                <w:rFonts w:asciiTheme="majorBidi" w:hAnsiTheme="majorBidi" w:cstheme="majorBidi"/>
                <w:sz w:val="22"/>
                <w:szCs w:val="22"/>
              </w:rPr>
              <w:t>Online purchase-decision aids</w:t>
            </w:r>
          </w:p>
          <w:p w:rsidR="0029572B" w:rsidRPr="006F7F6B" w:rsidRDefault="0029572B"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Issues in E-tailing and lessons learned</w:t>
            </w:r>
          </w:p>
        </w:tc>
        <w:tc>
          <w:tcPr>
            <w:tcW w:w="3708" w:type="dxa"/>
            <w:tcBorders>
              <w:left w:val="single" w:sz="18" w:space="0" w:color="auto"/>
              <w:right w:val="single" w:sz="18" w:space="0" w:color="auto"/>
            </w:tcBorders>
          </w:tcPr>
          <w:p w:rsidR="0081743F" w:rsidRDefault="006D08E8" w:rsidP="006D08E8">
            <w:pPr>
              <w:spacing w:line="276" w:lineRule="auto"/>
              <w:jc w:val="center"/>
              <w:rPr>
                <w:rFonts w:asciiTheme="majorBidi" w:hAnsiTheme="majorBidi" w:cstheme="majorBidi"/>
                <w:color w:val="FF0000"/>
                <w:sz w:val="22"/>
                <w:szCs w:val="22"/>
              </w:rPr>
            </w:pPr>
            <w:r w:rsidRPr="0029572B">
              <w:rPr>
                <w:rFonts w:asciiTheme="majorBidi" w:hAnsiTheme="majorBidi" w:cstheme="majorBidi"/>
                <w:color w:val="FF0000"/>
                <w:sz w:val="22"/>
                <w:szCs w:val="22"/>
              </w:rPr>
              <w:lastRenderedPageBreak/>
              <w:t>Quiz 1</w:t>
            </w:r>
          </w:p>
          <w:p w:rsidR="006D08E8" w:rsidRDefault="006D08E8" w:rsidP="006D08E8">
            <w:pPr>
              <w:spacing w:line="276" w:lineRule="auto"/>
              <w:jc w:val="center"/>
              <w:rPr>
                <w:rFonts w:asciiTheme="majorBidi" w:hAnsiTheme="majorBidi" w:cstheme="majorBidi"/>
                <w:color w:val="FF0000"/>
                <w:sz w:val="22"/>
                <w:szCs w:val="22"/>
              </w:rPr>
            </w:pPr>
            <w:r>
              <w:rPr>
                <w:rFonts w:asciiTheme="majorBidi" w:hAnsiTheme="majorBidi" w:cstheme="majorBidi"/>
                <w:color w:val="FF0000"/>
                <w:sz w:val="22"/>
                <w:szCs w:val="22"/>
              </w:rPr>
              <w:t xml:space="preserve">Tuesday </w:t>
            </w:r>
          </w:p>
          <w:p w:rsidR="006D08E8" w:rsidRPr="006F7F6B" w:rsidRDefault="006D08E8" w:rsidP="006D08E8">
            <w:pPr>
              <w:spacing w:line="276" w:lineRule="auto"/>
              <w:jc w:val="center"/>
              <w:rPr>
                <w:sz w:val="22"/>
                <w:szCs w:val="22"/>
              </w:rPr>
            </w:pPr>
            <w:r>
              <w:rPr>
                <w:rFonts w:asciiTheme="majorBidi" w:hAnsiTheme="majorBidi" w:cstheme="majorBidi"/>
                <w:color w:val="FF0000"/>
                <w:sz w:val="22"/>
                <w:szCs w:val="22"/>
              </w:rPr>
              <w:t>period 3</w:t>
            </w:r>
          </w:p>
        </w:tc>
      </w:tr>
      <w:tr w:rsidR="00C04672" w:rsidRPr="00900CDA" w:rsidTr="006566C9">
        <w:tc>
          <w:tcPr>
            <w:tcW w:w="1458" w:type="dxa"/>
            <w:tcBorders>
              <w:left w:val="single" w:sz="18" w:space="0" w:color="auto"/>
              <w:right w:val="single" w:sz="18" w:space="0" w:color="auto"/>
            </w:tcBorders>
          </w:tcPr>
          <w:p w:rsidR="00C04672" w:rsidRPr="00900CDA" w:rsidRDefault="00C04672" w:rsidP="00E92CBD">
            <w:pPr>
              <w:spacing w:line="276" w:lineRule="auto"/>
              <w:jc w:val="center"/>
              <w:rPr>
                <w:sz w:val="32"/>
                <w:szCs w:val="32"/>
              </w:rPr>
            </w:pPr>
            <w:r>
              <w:rPr>
                <w:sz w:val="32"/>
                <w:szCs w:val="32"/>
              </w:rPr>
              <w:lastRenderedPageBreak/>
              <w:t>6</w:t>
            </w:r>
          </w:p>
        </w:tc>
        <w:tc>
          <w:tcPr>
            <w:tcW w:w="4410" w:type="dxa"/>
            <w:tcBorders>
              <w:left w:val="single" w:sz="18" w:space="0" w:color="auto"/>
              <w:right w:val="single" w:sz="18" w:space="0" w:color="auto"/>
            </w:tcBorders>
          </w:tcPr>
          <w:p w:rsidR="00C04672" w:rsidRPr="00C04672" w:rsidRDefault="00C04672" w:rsidP="0029572B">
            <w:pPr>
              <w:spacing w:line="276" w:lineRule="auto"/>
              <w:jc w:val="center"/>
              <w:rPr>
                <w:rFonts w:asciiTheme="majorBidi" w:hAnsiTheme="majorBidi" w:cstheme="majorBidi"/>
                <w:b/>
                <w:bCs/>
                <w:sz w:val="22"/>
                <w:szCs w:val="22"/>
              </w:rPr>
            </w:pPr>
            <w:r w:rsidRPr="00C04672">
              <w:rPr>
                <w:b/>
                <w:bCs/>
                <w:sz w:val="22"/>
                <w:szCs w:val="22"/>
              </w:rPr>
              <w:t>Chapter 4</w:t>
            </w:r>
          </w:p>
          <w:p w:rsidR="00C04672" w:rsidRDefault="00C04672"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Online Consumer Behaviors: Market research, and Advertisement</w:t>
            </w:r>
          </w:p>
          <w:p w:rsidR="0029572B" w:rsidRDefault="0029572B" w:rsidP="0029572B">
            <w:pPr>
              <w:pStyle w:val="ListParagraph"/>
              <w:numPr>
                <w:ilvl w:val="0"/>
                <w:numId w:val="23"/>
              </w:numPr>
              <w:spacing w:line="276" w:lineRule="auto"/>
              <w:rPr>
                <w:sz w:val="22"/>
                <w:szCs w:val="22"/>
              </w:rPr>
            </w:pPr>
            <w:r>
              <w:rPr>
                <w:sz w:val="22"/>
                <w:szCs w:val="22"/>
              </w:rPr>
              <w:t xml:space="preserve">Learning about consumer purchasing online </w:t>
            </w:r>
          </w:p>
          <w:p w:rsidR="0029572B" w:rsidRDefault="0029572B" w:rsidP="0029572B">
            <w:pPr>
              <w:pStyle w:val="ListParagraph"/>
              <w:numPr>
                <w:ilvl w:val="0"/>
                <w:numId w:val="23"/>
              </w:numPr>
              <w:spacing w:line="276" w:lineRule="auto"/>
              <w:rPr>
                <w:sz w:val="22"/>
                <w:szCs w:val="22"/>
              </w:rPr>
            </w:pPr>
            <w:r>
              <w:rPr>
                <w:sz w:val="22"/>
                <w:szCs w:val="22"/>
              </w:rPr>
              <w:t>Personalization, loyalty, satisfaction, and trust in EC</w:t>
            </w:r>
          </w:p>
          <w:p w:rsidR="0029572B" w:rsidRPr="006F7F6B" w:rsidRDefault="0029572B" w:rsidP="0029572B">
            <w:pPr>
              <w:spacing w:line="276" w:lineRule="auto"/>
              <w:jc w:val="center"/>
              <w:rPr>
                <w:rFonts w:asciiTheme="majorBidi" w:hAnsiTheme="majorBidi" w:cstheme="majorBidi"/>
                <w:sz w:val="22"/>
                <w:szCs w:val="22"/>
              </w:rPr>
            </w:pPr>
            <w:r>
              <w:rPr>
                <w:sz w:val="22"/>
                <w:szCs w:val="22"/>
              </w:rPr>
              <w:t>Market research for EC</w:t>
            </w:r>
          </w:p>
        </w:tc>
        <w:tc>
          <w:tcPr>
            <w:tcW w:w="3708" w:type="dxa"/>
            <w:tcBorders>
              <w:left w:val="single" w:sz="18" w:space="0" w:color="auto"/>
              <w:right w:val="single" w:sz="18" w:space="0" w:color="auto"/>
            </w:tcBorders>
          </w:tcPr>
          <w:p w:rsidR="0029572B" w:rsidRPr="0029572B" w:rsidRDefault="0029572B" w:rsidP="0029572B">
            <w:pPr>
              <w:pStyle w:val="ListParagraph"/>
              <w:spacing w:line="276" w:lineRule="auto"/>
              <w:ind w:left="360"/>
              <w:rPr>
                <w:sz w:val="22"/>
                <w:szCs w:val="22"/>
              </w:rPr>
            </w:pPr>
            <w:r w:rsidRPr="0029572B">
              <w:rPr>
                <w:sz w:val="22"/>
                <w:szCs w:val="22"/>
              </w:rPr>
              <w:t xml:space="preserve"> </w:t>
            </w:r>
          </w:p>
        </w:tc>
      </w:tr>
      <w:tr w:rsidR="00C04672" w:rsidRPr="00900CDA" w:rsidTr="006566C9">
        <w:tc>
          <w:tcPr>
            <w:tcW w:w="1458" w:type="dxa"/>
            <w:tcBorders>
              <w:left w:val="single" w:sz="18" w:space="0" w:color="auto"/>
              <w:right w:val="single" w:sz="18" w:space="0" w:color="auto"/>
            </w:tcBorders>
          </w:tcPr>
          <w:p w:rsidR="00C04672" w:rsidRPr="00900CDA" w:rsidRDefault="0029572B" w:rsidP="00E92CBD">
            <w:pPr>
              <w:spacing w:line="276" w:lineRule="auto"/>
              <w:jc w:val="center"/>
              <w:rPr>
                <w:sz w:val="32"/>
                <w:szCs w:val="32"/>
              </w:rPr>
            </w:pPr>
            <w:r>
              <w:rPr>
                <w:sz w:val="32"/>
                <w:szCs w:val="32"/>
              </w:rPr>
              <w:t>7</w:t>
            </w:r>
          </w:p>
        </w:tc>
        <w:tc>
          <w:tcPr>
            <w:tcW w:w="4410" w:type="dxa"/>
            <w:tcBorders>
              <w:left w:val="single" w:sz="18" w:space="0" w:color="auto"/>
              <w:right w:val="single" w:sz="18" w:space="0" w:color="auto"/>
            </w:tcBorders>
          </w:tcPr>
          <w:p w:rsidR="0029572B" w:rsidRPr="00C04672" w:rsidRDefault="0029572B" w:rsidP="0029572B">
            <w:pPr>
              <w:spacing w:line="276" w:lineRule="auto"/>
              <w:jc w:val="center"/>
              <w:rPr>
                <w:rFonts w:asciiTheme="majorBidi" w:hAnsiTheme="majorBidi" w:cstheme="majorBidi"/>
                <w:b/>
                <w:bCs/>
                <w:sz w:val="22"/>
                <w:szCs w:val="22"/>
              </w:rPr>
            </w:pPr>
            <w:r w:rsidRPr="00C04672">
              <w:rPr>
                <w:b/>
                <w:bCs/>
                <w:sz w:val="22"/>
                <w:szCs w:val="22"/>
              </w:rPr>
              <w:t>Chapter 4</w:t>
            </w:r>
          </w:p>
          <w:p w:rsidR="00C04672" w:rsidRDefault="0029572B"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Online Consumer Behaviors: Market research, and Advertisement</w:t>
            </w:r>
          </w:p>
          <w:p w:rsidR="0029572B" w:rsidRDefault="0029572B" w:rsidP="0029572B">
            <w:pPr>
              <w:pStyle w:val="ListParagraph"/>
              <w:numPr>
                <w:ilvl w:val="0"/>
                <w:numId w:val="23"/>
              </w:numPr>
              <w:spacing w:line="276" w:lineRule="auto"/>
              <w:rPr>
                <w:sz w:val="22"/>
                <w:szCs w:val="22"/>
              </w:rPr>
            </w:pPr>
            <w:r>
              <w:rPr>
                <w:sz w:val="22"/>
                <w:szCs w:val="22"/>
              </w:rPr>
              <w:t xml:space="preserve">Web advertising </w:t>
            </w:r>
          </w:p>
          <w:p w:rsidR="0029572B" w:rsidRDefault="0029572B" w:rsidP="0029572B">
            <w:pPr>
              <w:pStyle w:val="ListParagraph"/>
              <w:numPr>
                <w:ilvl w:val="0"/>
                <w:numId w:val="23"/>
              </w:numPr>
              <w:spacing w:line="276" w:lineRule="auto"/>
              <w:rPr>
                <w:sz w:val="22"/>
                <w:szCs w:val="22"/>
              </w:rPr>
            </w:pPr>
            <w:r>
              <w:rPr>
                <w:sz w:val="22"/>
                <w:szCs w:val="22"/>
              </w:rPr>
              <w:t>Online advertising methods</w:t>
            </w:r>
          </w:p>
          <w:p w:rsidR="0029572B" w:rsidRDefault="0029572B" w:rsidP="0029572B">
            <w:pPr>
              <w:pStyle w:val="ListParagraph"/>
              <w:numPr>
                <w:ilvl w:val="0"/>
                <w:numId w:val="23"/>
              </w:numPr>
              <w:spacing w:line="276" w:lineRule="auto"/>
              <w:rPr>
                <w:sz w:val="22"/>
                <w:szCs w:val="22"/>
              </w:rPr>
            </w:pPr>
            <w:r>
              <w:rPr>
                <w:sz w:val="22"/>
                <w:szCs w:val="22"/>
              </w:rPr>
              <w:t xml:space="preserve">Advertising in social networks and the web 2.0 environment </w:t>
            </w:r>
          </w:p>
          <w:p w:rsidR="0029572B" w:rsidRDefault="0029572B" w:rsidP="0029572B">
            <w:pPr>
              <w:pStyle w:val="ListParagraph"/>
              <w:numPr>
                <w:ilvl w:val="0"/>
                <w:numId w:val="23"/>
              </w:numPr>
              <w:spacing w:line="276" w:lineRule="auto"/>
              <w:rPr>
                <w:sz w:val="22"/>
                <w:szCs w:val="22"/>
              </w:rPr>
            </w:pPr>
            <w:r>
              <w:rPr>
                <w:sz w:val="22"/>
                <w:szCs w:val="22"/>
              </w:rPr>
              <w:t xml:space="preserve">Advertising strategies and special advertising topics </w:t>
            </w:r>
          </w:p>
          <w:p w:rsidR="0029572B" w:rsidRPr="00F249F5" w:rsidRDefault="0029572B" w:rsidP="0029572B">
            <w:pPr>
              <w:spacing w:line="276" w:lineRule="auto"/>
              <w:jc w:val="center"/>
              <w:rPr>
                <w:rFonts w:asciiTheme="majorBidi" w:hAnsiTheme="majorBidi" w:cstheme="majorBidi"/>
                <w:sz w:val="22"/>
                <w:szCs w:val="22"/>
              </w:rPr>
            </w:pPr>
            <w:r w:rsidRPr="0029572B">
              <w:rPr>
                <w:sz w:val="22"/>
                <w:szCs w:val="22"/>
              </w:rPr>
              <w:t>Special advertising topics</w:t>
            </w:r>
          </w:p>
        </w:tc>
        <w:tc>
          <w:tcPr>
            <w:tcW w:w="3708" w:type="dxa"/>
            <w:tcBorders>
              <w:left w:val="single" w:sz="18" w:space="0" w:color="auto"/>
              <w:right w:val="single" w:sz="18" w:space="0" w:color="auto"/>
            </w:tcBorders>
          </w:tcPr>
          <w:p w:rsidR="00C04672" w:rsidRPr="0029572B" w:rsidRDefault="00C04672" w:rsidP="0029572B">
            <w:pPr>
              <w:pStyle w:val="ListParagraph"/>
              <w:spacing w:line="276" w:lineRule="auto"/>
              <w:ind w:left="360"/>
              <w:rPr>
                <w:sz w:val="22"/>
                <w:szCs w:val="22"/>
              </w:rPr>
            </w:pPr>
          </w:p>
        </w:tc>
      </w:tr>
      <w:tr w:rsidR="0029572B" w:rsidRPr="00900CDA" w:rsidTr="006566C9">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8</w:t>
            </w:r>
          </w:p>
        </w:tc>
        <w:tc>
          <w:tcPr>
            <w:tcW w:w="4410" w:type="dxa"/>
            <w:tcBorders>
              <w:left w:val="single" w:sz="18" w:space="0" w:color="auto"/>
              <w:right w:val="single" w:sz="18" w:space="0" w:color="auto"/>
            </w:tcBorders>
          </w:tcPr>
          <w:p w:rsidR="0029572B" w:rsidRPr="0029572B" w:rsidRDefault="0029572B" w:rsidP="0029572B">
            <w:pPr>
              <w:spacing w:line="276" w:lineRule="auto"/>
              <w:jc w:val="center"/>
              <w:rPr>
                <w:rFonts w:asciiTheme="majorBidi" w:hAnsiTheme="majorBidi" w:cstheme="majorBidi"/>
                <w:color w:val="FF0000"/>
                <w:sz w:val="22"/>
                <w:szCs w:val="22"/>
              </w:rPr>
            </w:pPr>
            <w:r w:rsidRPr="0029572B">
              <w:rPr>
                <w:rFonts w:asciiTheme="majorBidi" w:hAnsiTheme="majorBidi" w:cstheme="majorBidi"/>
                <w:b/>
                <w:bCs/>
                <w:color w:val="FF0000"/>
              </w:rPr>
              <w:t>Mid-term Examination</w:t>
            </w:r>
          </w:p>
        </w:tc>
        <w:tc>
          <w:tcPr>
            <w:tcW w:w="3708" w:type="dxa"/>
            <w:tcBorders>
              <w:left w:val="single" w:sz="18" w:space="0" w:color="auto"/>
              <w:right w:val="single" w:sz="18" w:space="0" w:color="auto"/>
            </w:tcBorders>
          </w:tcPr>
          <w:p w:rsidR="0029572B" w:rsidRPr="00F249F5" w:rsidRDefault="0029572B" w:rsidP="00186454">
            <w:pPr>
              <w:spacing w:line="276" w:lineRule="auto"/>
              <w:rPr>
                <w:sz w:val="22"/>
                <w:szCs w:val="22"/>
              </w:rPr>
            </w:pPr>
          </w:p>
        </w:tc>
      </w:tr>
      <w:tr w:rsidR="0029572B" w:rsidRPr="00900CDA" w:rsidTr="006566C9">
        <w:tc>
          <w:tcPr>
            <w:tcW w:w="1458" w:type="dxa"/>
            <w:tcBorders>
              <w:left w:val="single" w:sz="18" w:space="0" w:color="auto"/>
              <w:right w:val="single" w:sz="18" w:space="0" w:color="auto"/>
            </w:tcBorders>
          </w:tcPr>
          <w:p w:rsidR="0029572B" w:rsidRPr="00900CDA" w:rsidRDefault="0029572B" w:rsidP="00E92CBD">
            <w:pPr>
              <w:spacing w:line="276" w:lineRule="auto"/>
              <w:jc w:val="center"/>
              <w:rPr>
                <w:sz w:val="32"/>
                <w:szCs w:val="32"/>
              </w:rPr>
            </w:pPr>
            <w:r>
              <w:rPr>
                <w:sz w:val="32"/>
                <w:szCs w:val="32"/>
              </w:rPr>
              <w:t>9</w:t>
            </w:r>
          </w:p>
        </w:tc>
        <w:tc>
          <w:tcPr>
            <w:tcW w:w="4410" w:type="dxa"/>
            <w:tcBorders>
              <w:left w:val="single" w:sz="18" w:space="0" w:color="auto"/>
              <w:right w:val="single" w:sz="18" w:space="0" w:color="auto"/>
            </w:tcBorders>
          </w:tcPr>
          <w:p w:rsidR="0029572B" w:rsidRPr="0029572B" w:rsidRDefault="0029572B" w:rsidP="00186454">
            <w:pPr>
              <w:spacing w:line="276" w:lineRule="auto"/>
              <w:jc w:val="center"/>
              <w:rPr>
                <w:rFonts w:asciiTheme="majorBidi" w:hAnsiTheme="majorBidi" w:cstheme="majorBidi"/>
                <w:b/>
                <w:bCs/>
                <w:sz w:val="22"/>
                <w:szCs w:val="22"/>
              </w:rPr>
            </w:pPr>
            <w:r w:rsidRPr="0029572B">
              <w:rPr>
                <w:b/>
                <w:bCs/>
                <w:sz w:val="22"/>
                <w:szCs w:val="22"/>
              </w:rPr>
              <w:t>Chapter 5</w:t>
            </w:r>
          </w:p>
          <w:p w:rsidR="0029572B" w:rsidRDefault="0029572B" w:rsidP="00186454">
            <w:pPr>
              <w:spacing w:line="276" w:lineRule="auto"/>
              <w:jc w:val="center"/>
              <w:rPr>
                <w:rFonts w:asciiTheme="majorBidi" w:hAnsiTheme="majorBidi" w:cstheme="majorBidi"/>
                <w:sz w:val="22"/>
                <w:szCs w:val="22"/>
              </w:rPr>
            </w:pPr>
            <w:r>
              <w:rPr>
                <w:rFonts w:asciiTheme="majorBidi" w:hAnsiTheme="majorBidi" w:cstheme="majorBidi"/>
                <w:sz w:val="22"/>
                <w:szCs w:val="22"/>
              </w:rPr>
              <w:t>B2B E-Commerce</w:t>
            </w:r>
          </w:p>
          <w:p w:rsidR="00D535BA" w:rsidRPr="00D535BA" w:rsidRDefault="00D535BA" w:rsidP="00D535BA">
            <w:pPr>
              <w:pStyle w:val="ListParagraph"/>
              <w:numPr>
                <w:ilvl w:val="0"/>
                <w:numId w:val="25"/>
              </w:numPr>
              <w:spacing w:line="276" w:lineRule="auto"/>
              <w:rPr>
                <w:rFonts w:asciiTheme="majorBidi" w:hAnsiTheme="majorBidi" w:cstheme="majorBidi"/>
                <w:sz w:val="22"/>
                <w:szCs w:val="22"/>
              </w:rPr>
            </w:pPr>
            <w:r w:rsidRPr="00D535BA">
              <w:rPr>
                <w:rFonts w:asciiTheme="majorBidi" w:hAnsiTheme="majorBidi" w:cstheme="majorBidi"/>
                <w:sz w:val="22"/>
                <w:szCs w:val="22"/>
              </w:rPr>
              <w:t>Concepts ,characteristics, and models of  B2B E-Commerce</w:t>
            </w:r>
          </w:p>
          <w:p w:rsidR="0029572B" w:rsidRDefault="00D535BA" w:rsidP="0029572B">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 xml:space="preserve">One –to –many sell –side E-marketplaces </w:t>
            </w:r>
          </w:p>
          <w:p w:rsidR="00D535BA" w:rsidRDefault="00D535BA" w:rsidP="0029572B">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Selling via distributors and other intermediaries</w:t>
            </w:r>
          </w:p>
          <w:p w:rsidR="00D535BA" w:rsidRDefault="00D535BA" w:rsidP="0029572B">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Selling via E-auctions</w:t>
            </w:r>
          </w:p>
          <w:p w:rsidR="00D535BA" w:rsidRDefault="00D535BA" w:rsidP="0029572B">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 xml:space="preserve">One-form-many: buy- side E-marketplaces and E-procurement </w:t>
            </w:r>
          </w:p>
          <w:p w:rsidR="00D535BA" w:rsidRPr="0029572B" w:rsidRDefault="00D535BA" w:rsidP="0029572B">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 xml:space="preserve"> </w:t>
            </w:r>
          </w:p>
        </w:tc>
        <w:tc>
          <w:tcPr>
            <w:tcW w:w="3708" w:type="dxa"/>
            <w:tcBorders>
              <w:left w:val="single" w:sz="18" w:space="0" w:color="auto"/>
              <w:right w:val="single" w:sz="18" w:space="0" w:color="auto"/>
            </w:tcBorders>
          </w:tcPr>
          <w:p w:rsidR="0029572B" w:rsidRPr="00F249F5" w:rsidRDefault="0029572B" w:rsidP="00186454">
            <w:pPr>
              <w:spacing w:line="276" w:lineRule="auto"/>
              <w:rPr>
                <w:sz w:val="22"/>
                <w:szCs w:val="22"/>
              </w:rPr>
            </w:pPr>
          </w:p>
        </w:tc>
      </w:tr>
      <w:tr w:rsidR="0029572B" w:rsidRPr="00900CDA" w:rsidTr="00C54798">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10</w:t>
            </w:r>
          </w:p>
        </w:tc>
        <w:tc>
          <w:tcPr>
            <w:tcW w:w="4410" w:type="dxa"/>
            <w:tcBorders>
              <w:left w:val="single" w:sz="18" w:space="0" w:color="auto"/>
              <w:right w:val="single" w:sz="18" w:space="0" w:color="auto"/>
            </w:tcBorders>
          </w:tcPr>
          <w:p w:rsidR="00AB48AF" w:rsidRPr="0029572B" w:rsidRDefault="00AB48AF" w:rsidP="00AB48AF">
            <w:pPr>
              <w:spacing w:line="276" w:lineRule="auto"/>
              <w:jc w:val="center"/>
              <w:rPr>
                <w:rFonts w:asciiTheme="majorBidi" w:hAnsiTheme="majorBidi" w:cstheme="majorBidi"/>
                <w:b/>
                <w:bCs/>
                <w:sz w:val="22"/>
                <w:szCs w:val="22"/>
              </w:rPr>
            </w:pPr>
            <w:r w:rsidRPr="0029572B">
              <w:rPr>
                <w:b/>
                <w:bCs/>
                <w:sz w:val="22"/>
                <w:szCs w:val="22"/>
              </w:rPr>
              <w:t>Chapter 5</w:t>
            </w:r>
          </w:p>
          <w:p w:rsidR="00AB48AF" w:rsidRDefault="00AB48AF" w:rsidP="00AB48AF">
            <w:pPr>
              <w:spacing w:line="276" w:lineRule="auto"/>
              <w:jc w:val="center"/>
              <w:rPr>
                <w:rFonts w:asciiTheme="majorBidi" w:hAnsiTheme="majorBidi" w:cstheme="majorBidi"/>
                <w:sz w:val="22"/>
                <w:szCs w:val="22"/>
              </w:rPr>
            </w:pPr>
            <w:r>
              <w:rPr>
                <w:rFonts w:asciiTheme="majorBidi" w:hAnsiTheme="majorBidi" w:cstheme="majorBidi"/>
                <w:sz w:val="22"/>
                <w:szCs w:val="22"/>
              </w:rPr>
              <w:t>B2B E-Commerce</w:t>
            </w:r>
          </w:p>
          <w:p w:rsidR="00AB48AF" w:rsidRDefault="00AB48AF" w:rsidP="00AB48AF">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 xml:space="preserve">Buy-side E-marketplaces :reverse auctions </w:t>
            </w:r>
          </w:p>
          <w:p w:rsidR="00AB48AF" w:rsidRDefault="00AB48AF" w:rsidP="00AB48AF">
            <w:pPr>
              <w:pStyle w:val="ListParagraph"/>
              <w:numPr>
                <w:ilvl w:val="0"/>
                <w:numId w:val="24"/>
              </w:numPr>
              <w:spacing w:line="276" w:lineRule="auto"/>
              <w:rPr>
                <w:rFonts w:asciiTheme="majorBidi" w:hAnsiTheme="majorBidi" w:cstheme="majorBidi"/>
                <w:sz w:val="22"/>
                <w:szCs w:val="22"/>
              </w:rPr>
            </w:pPr>
            <w:r>
              <w:rPr>
                <w:rFonts w:asciiTheme="majorBidi" w:hAnsiTheme="majorBidi" w:cstheme="majorBidi"/>
                <w:sz w:val="22"/>
                <w:szCs w:val="22"/>
              </w:rPr>
              <w:t xml:space="preserve">Other E-procurement methods </w:t>
            </w:r>
          </w:p>
          <w:p w:rsidR="00AB48AF" w:rsidRDefault="00AB48AF" w:rsidP="00AB48AF">
            <w:pPr>
              <w:pStyle w:val="ListParagraph"/>
              <w:numPr>
                <w:ilvl w:val="0"/>
                <w:numId w:val="24"/>
              </w:numPr>
              <w:spacing w:line="276" w:lineRule="auto"/>
              <w:rPr>
                <w:rFonts w:asciiTheme="majorBidi" w:hAnsiTheme="majorBidi" w:cstheme="majorBidi"/>
                <w:sz w:val="22"/>
                <w:szCs w:val="22"/>
              </w:rPr>
            </w:pPr>
            <w:r w:rsidRPr="00D535BA">
              <w:rPr>
                <w:rFonts w:asciiTheme="majorBidi" w:hAnsiTheme="majorBidi" w:cstheme="majorBidi"/>
                <w:sz w:val="22"/>
                <w:szCs w:val="22"/>
              </w:rPr>
              <w:t>B2B</w:t>
            </w:r>
            <w:r>
              <w:rPr>
                <w:rFonts w:asciiTheme="majorBidi" w:hAnsiTheme="majorBidi" w:cstheme="majorBidi"/>
                <w:sz w:val="22"/>
                <w:szCs w:val="22"/>
              </w:rPr>
              <w:t xml:space="preserve"> electronic exchange </w:t>
            </w:r>
          </w:p>
          <w:p w:rsidR="00AB48AF" w:rsidRDefault="00AB48AF" w:rsidP="00AB48AF">
            <w:pPr>
              <w:pStyle w:val="ListParagraph"/>
              <w:numPr>
                <w:ilvl w:val="0"/>
                <w:numId w:val="24"/>
              </w:numPr>
              <w:spacing w:line="276" w:lineRule="auto"/>
              <w:rPr>
                <w:rFonts w:asciiTheme="majorBidi" w:hAnsiTheme="majorBidi" w:cstheme="majorBidi"/>
                <w:sz w:val="22"/>
                <w:szCs w:val="22"/>
              </w:rPr>
            </w:pPr>
            <w:r w:rsidRPr="00D535BA">
              <w:rPr>
                <w:rFonts w:asciiTheme="majorBidi" w:hAnsiTheme="majorBidi" w:cstheme="majorBidi"/>
                <w:sz w:val="22"/>
                <w:szCs w:val="22"/>
              </w:rPr>
              <w:t>B2B</w:t>
            </w:r>
            <w:r>
              <w:rPr>
                <w:rFonts w:asciiTheme="majorBidi" w:hAnsiTheme="majorBidi" w:cstheme="majorBidi"/>
                <w:sz w:val="22"/>
                <w:szCs w:val="22"/>
              </w:rPr>
              <w:t xml:space="preserve"> portals, directories ,and ownership of </w:t>
            </w:r>
            <w:r w:rsidRPr="00D535BA">
              <w:rPr>
                <w:rFonts w:asciiTheme="majorBidi" w:hAnsiTheme="majorBidi" w:cstheme="majorBidi"/>
                <w:sz w:val="22"/>
                <w:szCs w:val="22"/>
              </w:rPr>
              <w:t>B2B</w:t>
            </w:r>
            <w:r>
              <w:rPr>
                <w:rFonts w:asciiTheme="majorBidi" w:hAnsiTheme="majorBidi" w:cstheme="majorBidi"/>
                <w:sz w:val="22"/>
                <w:szCs w:val="22"/>
              </w:rPr>
              <w:t xml:space="preserve"> marketplaces </w:t>
            </w:r>
          </w:p>
          <w:p w:rsidR="00AB48AF" w:rsidRDefault="00AB48AF" w:rsidP="00AB48AF">
            <w:pPr>
              <w:pStyle w:val="ListParagraph"/>
              <w:numPr>
                <w:ilvl w:val="0"/>
                <w:numId w:val="24"/>
              </w:numPr>
              <w:spacing w:line="276" w:lineRule="auto"/>
              <w:rPr>
                <w:rFonts w:asciiTheme="majorBidi" w:hAnsiTheme="majorBidi" w:cstheme="majorBidi"/>
                <w:sz w:val="22"/>
                <w:szCs w:val="22"/>
              </w:rPr>
            </w:pPr>
            <w:r w:rsidRPr="00D535BA">
              <w:rPr>
                <w:rFonts w:asciiTheme="majorBidi" w:hAnsiTheme="majorBidi" w:cstheme="majorBidi"/>
                <w:sz w:val="22"/>
                <w:szCs w:val="22"/>
              </w:rPr>
              <w:t>B2B</w:t>
            </w:r>
            <w:r>
              <w:rPr>
                <w:rFonts w:asciiTheme="majorBidi" w:hAnsiTheme="majorBidi" w:cstheme="majorBidi"/>
                <w:sz w:val="22"/>
                <w:szCs w:val="22"/>
              </w:rPr>
              <w:t xml:space="preserve"> in the web 2.0 environment and social networking </w:t>
            </w:r>
          </w:p>
          <w:p w:rsidR="0029572B" w:rsidRPr="00F249F5" w:rsidRDefault="00AB48AF" w:rsidP="00AB48AF">
            <w:pPr>
              <w:spacing w:line="276" w:lineRule="auto"/>
              <w:jc w:val="center"/>
              <w:rPr>
                <w:rFonts w:asciiTheme="majorBidi" w:hAnsiTheme="majorBidi" w:cstheme="majorBidi"/>
                <w:sz w:val="22"/>
                <w:szCs w:val="22"/>
              </w:rPr>
            </w:pPr>
            <w:r>
              <w:rPr>
                <w:rFonts w:asciiTheme="majorBidi" w:hAnsiTheme="majorBidi" w:cstheme="majorBidi"/>
                <w:sz w:val="22"/>
                <w:szCs w:val="22"/>
              </w:rPr>
              <w:t xml:space="preserve">Internet marketing in </w:t>
            </w:r>
            <w:r w:rsidRPr="00D535BA">
              <w:rPr>
                <w:rFonts w:asciiTheme="majorBidi" w:hAnsiTheme="majorBidi" w:cstheme="majorBidi"/>
                <w:sz w:val="22"/>
                <w:szCs w:val="22"/>
              </w:rPr>
              <w:t>B2B</w:t>
            </w:r>
            <w:r>
              <w:rPr>
                <w:rFonts w:asciiTheme="majorBidi" w:hAnsiTheme="majorBidi" w:cstheme="majorBidi"/>
                <w:sz w:val="22"/>
                <w:szCs w:val="22"/>
              </w:rPr>
              <w:t xml:space="preserve"> EC</w:t>
            </w:r>
          </w:p>
        </w:tc>
        <w:tc>
          <w:tcPr>
            <w:tcW w:w="3708" w:type="dxa"/>
            <w:tcBorders>
              <w:left w:val="single" w:sz="18" w:space="0" w:color="auto"/>
              <w:right w:val="single" w:sz="18" w:space="0" w:color="auto"/>
            </w:tcBorders>
          </w:tcPr>
          <w:p w:rsidR="0029572B" w:rsidRPr="00900CDA" w:rsidRDefault="0029572B" w:rsidP="00186454">
            <w:pPr>
              <w:spacing w:line="276" w:lineRule="auto"/>
              <w:rPr>
                <w:sz w:val="32"/>
                <w:szCs w:val="32"/>
              </w:rPr>
            </w:pPr>
          </w:p>
        </w:tc>
      </w:tr>
      <w:tr w:rsidR="0029572B" w:rsidRPr="00900CDA" w:rsidTr="00AB06A6">
        <w:trPr>
          <w:trHeight w:val="2339"/>
        </w:trPr>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lastRenderedPageBreak/>
              <w:t>11</w:t>
            </w:r>
          </w:p>
        </w:tc>
        <w:tc>
          <w:tcPr>
            <w:tcW w:w="4410" w:type="dxa"/>
            <w:tcBorders>
              <w:left w:val="single" w:sz="18" w:space="0" w:color="auto"/>
              <w:right w:val="single" w:sz="18" w:space="0" w:color="auto"/>
            </w:tcBorders>
          </w:tcPr>
          <w:p w:rsidR="0029572B" w:rsidRPr="00AB48AF" w:rsidRDefault="0029572B" w:rsidP="0029572B">
            <w:pPr>
              <w:spacing w:line="276" w:lineRule="auto"/>
              <w:jc w:val="center"/>
              <w:rPr>
                <w:rFonts w:asciiTheme="majorBidi" w:hAnsiTheme="majorBidi" w:cstheme="majorBidi"/>
                <w:b/>
                <w:bCs/>
                <w:sz w:val="22"/>
                <w:szCs w:val="22"/>
              </w:rPr>
            </w:pPr>
            <w:r w:rsidRPr="00AB48AF">
              <w:rPr>
                <w:b/>
                <w:bCs/>
                <w:sz w:val="22"/>
                <w:szCs w:val="22"/>
              </w:rPr>
              <w:t>Chapter 6</w:t>
            </w:r>
          </w:p>
          <w:p w:rsidR="0029572B" w:rsidRDefault="0029572B" w:rsidP="0029572B">
            <w:pPr>
              <w:spacing w:line="276" w:lineRule="auto"/>
              <w:jc w:val="center"/>
              <w:rPr>
                <w:rFonts w:asciiTheme="majorBidi" w:hAnsiTheme="majorBidi" w:cstheme="majorBidi"/>
                <w:sz w:val="22"/>
                <w:szCs w:val="22"/>
              </w:rPr>
            </w:pPr>
            <w:r>
              <w:rPr>
                <w:rFonts w:asciiTheme="majorBidi" w:hAnsiTheme="majorBidi" w:cstheme="majorBidi"/>
                <w:sz w:val="22"/>
                <w:szCs w:val="22"/>
              </w:rPr>
              <w:t>Innovative EC Systems: From E-Government and E-Learning to C2C E-Commerce and Collaborative Commerce</w:t>
            </w:r>
          </w:p>
          <w:p w:rsidR="00AB48AF" w:rsidRPr="00BB092E" w:rsidRDefault="00BB092E" w:rsidP="00AB48AF">
            <w:pPr>
              <w:pStyle w:val="ListParagraph"/>
              <w:numPr>
                <w:ilvl w:val="0"/>
                <w:numId w:val="26"/>
              </w:numPr>
              <w:spacing w:line="276" w:lineRule="auto"/>
              <w:rPr>
                <w:rFonts w:asciiTheme="majorBidi" w:hAnsiTheme="majorBidi" w:cstheme="majorBidi"/>
              </w:rPr>
            </w:pPr>
            <w:r>
              <w:rPr>
                <w:rFonts w:asciiTheme="majorBidi" w:hAnsiTheme="majorBidi" w:cstheme="majorBidi"/>
                <w:sz w:val="22"/>
                <w:szCs w:val="22"/>
              </w:rPr>
              <w:t>E-Government</w:t>
            </w:r>
          </w:p>
          <w:p w:rsidR="00BB092E" w:rsidRPr="00BB092E" w:rsidRDefault="00BB092E" w:rsidP="00AB48AF">
            <w:pPr>
              <w:pStyle w:val="ListParagraph"/>
              <w:numPr>
                <w:ilvl w:val="0"/>
                <w:numId w:val="26"/>
              </w:numPr>
              <w:spacing w:line="276" w:lineRule="auto"/>
              <w:rPr>
                <w:rFonts w:asciiTheme="majorBidi" w:hAnsiTheme="majorBidi" w:cstheme="majorBidi"/>
              </w:rPr>
            </w:pPr>
            <w:r>
              <w:rPr>
                <w:rFonts w:asciiTheme="majorBidi" w:hAnsiTheme="majorBidi" w:cstheme="majorBidi"/>
                <w:sz w:val="22"/>
                <w:szCs w:val="22"/>
              </w:rPr>
              <w:t>E-Learning</w:t>
            </w:r>
          </w:p>
          <w:p w:rsidR="00BB092E" w:rsidRPr="00AB06A6" w:rsidRDefault="00BB092E" w:rsidP="00AB06A6">
            <w:pPr>
              <w:pStyle w:val="ListParagraph"/>
              <w:numPr>
                <w:ilvl w:val="0"/>
                <w:numId w:val="26"/>
              </w:numPr>
              <w:spacing w:line="276" w:lineRule="auto"/>
              <w:rPr>
                <w:rFonts w:asciiTheme="majorBidi" w:hAnsiTheme="majorBidi" w:cstheme="majorBidi"/>
              </w:rPr>
            </w:pPr>
            <w:r>
              <w:rPr>
                <w:rFonts w:asciiTheme="majorBidi" w:hAnsiTheme="majorBidi" w:cstheme="majorBidi"/>
                <w:sz w:val="22"/>
                <w:szCs w:val="22"/>
              </w:rPr>
              <w:t>Knowledge Management ,learning , and Electronic commerce</w:t>
            </w:r>
          </w:p>
        </w:tc>
        <w:tc>
          <w:tcPr>
            <w:tcW w:w="3708" w:type="dxa"/>
            <w:tcBorders>
              <w:left w:val="single" w:sz="18" w:space="0" w:color="auto"/>
              <w:right w:val="single" w:sz="18" w:space="0" w:color="auto"/>
            </w:tcBorders>
          </w:tcPr>
          <w:p w:rsidR="0029572B" w:rsidRPr="00336E2D" w:rsidRDefault="0029572B" w:rsidP="00186454">
            <w:pPr>
              <w:spacing w:line="276" w:lineRule="auto"/>
              <w:rPr>
                <w:sz w:val="22"/>
                <w:szCs w:val="22"/>
              </w:rPr>
            </w:pPr>
          </w:p>
        </w:tc>
      </w:tr>
      <w:tr w:rsidR="0029572B" w:rsidRPr="00900CDA" w:rsidTr="002A4707">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12</w:t>
            </w:r>
          </w:p>
        </w:tc>
        <w:tc>
          <w:tcPr>
            <w:tcW w:w="4410" w:type="dxa"/>
            <w:tcBorders>
              <w:left w:val="single" w:sz="18" w:space="0" w:color="auto"/>
              <w:right w:val="single" w:sz="18" w:space="0" w:color="auto"/>
            </w:tcBorders>
          </w:tcPr>
          <w:p w:rsidR="00AB06A6" w:rsidRPr="00AB48AF" w:rsidRDefault="00AB06A6" w:rsidP="00AB06A6">
            <w:pPr>
              <w:spacing w:line="276" w:lineRule="auto"/>
              <w:jc w:val="center"/>
              <w:rPr>
                <w:rFonts w:asciiTheme="majorBidi" w:hAnsiTheme="majorBidi" w:cstheme="majorBidi"/>
                <w:b/>
                <w:bCs/>
                <w:sz w:val="22"/>
                <w:szCs w:val="22"/>
              </w:rPr>
            </w:pPr>
            <w:r w:rsidRPr="00AB48AF">
              <w:rPr>
                <w:b/>
                <w:bCs/>
                <w:sz w:val="22"/>
                <w:szCs w:val="22"/>
              </w:rPr>
              <w:t>Chapter 6</w:t>
            </w:r>
          </w:p>
          <w:p w:rsidR="00AB06A6" w:rsidRDefault="00AB06A6" w:rsidP="00AB06A6">
            <w:pPr>
              <w:spacing w:line="276" w:lineRule="auto"/>
              <w:jc w:val="center"/>
              <w:rPr>
                <w:rFonts w:asciiTheme="majorBidi" w:hAnsiTheme="majorBidi" w:cstheme="majorBidi"/>
                <w:sz w:val="22"/>
                <w:szCs w:val="22"/>
              </w:rPr>
            </w:pPr>
            <w:r>
              <w:rPr>
                <w:rFonts w:asciiTheme="majorBidi" w:hAnsiTheme="majorBidi" w:cstheme="majorBidi"/>
                <w:sz w:val="22"/>
                <w:szCs w:val="22"/>
              </w:rPr>
              <w:t>Innovative EC Systems: From E-Government and E-Learning to C2C E-Commerce and Collaborative Commerce</w:t>
            </w:r>
          </w:p>
          <w:p w:rsidR="00AB06A6" w:rsidRDefault="00AB06A6" w:rsidP="00AB06A6">
            <w:pPr>
              <w:pStyle w:val="ListParagraph"/>
              <w:numPr>
                <w:ilvl w:val="0"/>
                <w:numId w:val="26"/>
              </w:numPr>
              <w:spacing w:line="276" w:lineRule="auto"/>
              <w:rPr>
                <w:rFonts w:asciiTheme="majorBidi" w:hAnsiTheme="majorBidi" w:cstheme="majorBidi"/>
              </w:rPr>
            </w:pPr>
            <w:r>
              <w:rPr>
                <w:rFonts w:asciiTheme="majorBidi" w:hAnsiTheme="majorBidi" w:cstheme="majorBidi"/>
                <w:sz w:val="22"/>
                <w:szCs w:val="22"/>
              </w:rPr>
              <w:t>C2C E-Commerce</w:t>
            </w:r>
          </w:p>
          <w:p w:rsidR="0029572B" w:rsidRPr="00AB06A6" w:rsidRDefault="00AB06A6" w:rsidP="00AB06A6">
            <w:pPr>
              <w:pStyle w:val="ListParagraph"/>
              <w:numPr>
                <w:ilvl w:val="0"/>
                <w:numId w:val="26"/>
              </w:numPr>
              <w:spacing w:line="276" w:lineRule="auto"/>
              <w:rPr>
                <w:rFonts w:asciiTheme="majorBidi" w:hAnsiTheme="majorBidi" w:cstheme="majorBidi"/>
              </w:rPr>
            </w:pPr>
            <w:r w:rsidRPr="00AB06A6">
              <w:rPr>
                <w:rFonts w:asciiTheme="majorBidi" w:hAnsiTheme="majorBidi" w:cstheme="majorBidi"/>
                <w:sz w:val="22"/>
                <w:szCs w:val="22"/>
              </w:rPr>
              <w:t>Collaborative Commerce</w:t>
            </w:r>
          </w:p>
        </w:tc>
        <w:tc>
          <w:tcPr>
            <w:tcW w:w="3708" w:type="dxa"/>
            <w:tcBorders>
              <w:left w:val="single" w:sz="18" w:space="0" w:color="auto"/>
              <w:right w:val="single" w:sz="18" w:space="0" w:color="auto"/>
            </w:tcBorders>
          </w:tcPr>
          <w:p w:rsidR="0029572B" w:rsidRDefault="002E495E" w:rsidP="002E495E">
            <w:pPr>
              <w:spacing w:line="276" w:lineRule="auto"/>
              <w:jc w:val="center"/>
              <w:rPr>
                <w:rFonts w:asciiTheme="majorBidi" w:hAnsiTheme="majorBidi" w:cstheme="majorBidi"/>
                <w:color w:val="FF0000"/>
                <w:sz w:val="22"/>
                <w:szCs w:val="22"/>
              </w:rPr>
            </w:pPr>
            <w:r w:rsidRPr="0029572B">
              <w:rPr>
                <w:rFonts w:asciiTheme="majorBidi" w:hAnsiTheme="majorBidi" w:cstheme="majorBidi"/>
                <w:color w:val="FF0000"/>
                <w:sz w:val="22"/>
                <w:szCs w:val="22"/>
              </w:rPr>
              <w:t xml:space="preserve">Quiz </w:t>
            </w:r>
            <w:r>
              <w:rPr>
                <w:rFonts w:asciiTheme="majorBidi" w:hAnsiTheme="majorBidi" w:cstheme="majorBidi"/>
                <w:color w:val="FF0000"/>
                <w:sz w:val="22"/>
                <w:szCs w:val="22"/>
              </w:rPr>
              <w:t>2</w:t>
            </w:r>
          </w:p>
          <w:p w:rsidR="00AE7A61" w:rsidRDefault="00AE7A61" w:rsidP="00AE7A61">
            <w:pPr>
              <w:spacing w:line="276" w:lineRule="auto"/>
              <w:jc w:val="center"/>
              <w:rPr>
                <w:rFonts w:asciiTheme="majorBidi" w:hAnsiTheme="majorBidi" w:cstheme="majorBidi"/>
                <w:color w:val="FF0000"/>
                <w:sz w:val="22"/>
                <w:szCs w:val="22"/>
              </w:rPr>
            </w:pPr>
            <w:r>
              <w:rPr>
                <w:rFonts w:asciiTheme="majorBidi" w:hAnsiTheme="majorBidi" w:cstheme="majorBidi"/>
                <w:color w:val="FF0000"/>
                <w:sz w:val="22"/>
                <w:szCs w:val="22"/>
              </w:rPr>
              <w:t xml:space="preserve">Tuesday </w:t>
            </w:r>
          </w:p>
          <w:p w:rsidR="00AE7A61" w:rsidRPr="00336E2D" w:rsidRDefault="00AE7A61" w:rsidP="00AE7A61">
            <w:pPr>
              <w:spacing w:line="276" w:lineRule="auto"/>
              <w:jc w:val="center"/>
              <w:rPr>
                <w:sz w:val="22"/>
                <w:szCs w:val="22"/>
              </w:rPr>
            </w:pPr>
            <w:r>
              <w:rPr>
                <w:rFonts w:asciiTheme="majorBidi" w:hAnsiTheme="majorBidi" w:cstheme="majorBidi"/>
                <w:color w:val="FF0000"/>
                <w:sz w:val="22"/>
                <w:szCs w:val="22"/>
              </w:rPr>
              <w:t>period 3</w:t>
            </w:r>
          </w:p>
        </w:tc>
      </w:tr>
      <w:tr w:rsidR="0029572B" w:rsidRPr="00900CDA" w:rsidTr="006566C9">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13</w:t>
            </w:r>
          </w:p>
        </w:tc>
        <w:tc>
          <w:tcPr>
            <w:tcW w:w="4410" w:type="dxa"/>
            <w:tcBorders>
              <w:left w:val="single" w:sz="18" w:space="0" w:color="auto"/>
              <w:right w:val="single" w:sz="18" w:space="0" w:color="auto"/>
            </w:tcBorders>
          </w:tcPr>
          <w:p w:rsidR="00AB06A6" w:rsidRPr="00AB06A6" w:rsidRDefault="00AB06A6" w:rsidP="00AB06A6">
            <w:pPr>
              <w:spacing w:line="276" w:lineRule="auto"/>
              <w:jc w:val="center"/>
              <w:rPr>
                <w:rFonts w:asciiTheme="majorBidi" w:hAnsiTheme="majorBidi" w:cstheme="majorBidi"/>
                <w:b/>
                <w:bCs/>
                <w:sz w:val="22"/>
                <w:szCs w:val="22"/>
              </w:rPr>
            </w:pPr>
            <w:r w:rsidRPr="00AB06A6">
              <w:rPr>
                <w:b/>
                <w:bCs/>
                <w:sz w:val="22"/>
                <w:szCs w:val="22"/>
              </w:rPr>
              <w:t>Chapter 9</w:t>
            </w:r>
          </w:p>
          <w:p w:rsidR="0029572B" w:rsidRDefault="00AB06A6" w:rsidP="00AB06A6">
            <w:pPr>
              <w:spacing w:line="276" w:lineRule="auto"/>
              <w:jc w:val="center"/>
              <w:rPr>
                <w:rFonts w:asciiTheme="majorBidi" w:hAnsiTheme="majorBidi" w:cstheme="majorBidi"/>
                <w:sz w:val="22"/>
                <w:szCs w:val="22"/>
              </w:rPr>
            </w:pPr>
            <w:r>
              <w:rPr>
                <w:rFonts w:asciiTheme="majorBidi" w:hAnsiTheme="majorBidi" w:cstheme="majorBidi"/>
                <w:sz w:val="22"/>
                <w:szCs w:val="22"/>
              </w:rPr>
              <w:t>E-Commerce Security and fraud Protection</w:t>
            </w:r>
          </w:p>
          <w:p w:rsidR="00214DAD" w:rsidRDefault="00214DAD" w:rsidP="00214DAD">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The information security problem </w:t>
            </w:r>
          </w:p>
          <w:p w:rsidR="00214DAD" w:rsidRDefault="00214DAD" w:rsidP="00214DAD">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Basic E-commerce</w:t>
            </w:r>
            <w:r w:rsidR="002E495E">
              <w:rPr>
                <w:rFonts w:asciiTheme="majorBidi" w:hAnsiTheme="majorBidi" w:cstheme="majorBidi"/>
                <w:sz w:val="22"/>
                <w:szCs w:val="22"/>
              </w:rPr>
              <w:t xml:space="preserve"> security issues and landscape</w:t>
            </w:r>
          </w:p>
          <w:p w:rsidR="002E495E" w:rsidRDefault="002E495E" w:rsidP="00214DAD">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Technical attack methods</w:t>
            </w:r>
          </w:p>
          <w:p w:rsidR="002E495E" w:rsidRDefault="002E495E" w:rsidP="00214DAD">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Phishing ,financial fraud, and spam </w:t>
            </w:r>
          </w:p>
          <w:p w:rsidR="002E495E" w:rsidRDefault="002E495E" w:rsidP="00214DAD">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The information assurance model and </w:t>
            </w:r>
            <w:proofErr w:type="spellStart"/>
            <w:r>
              <w:rPr>
                <w:rFonts w:asciiTheme="majorBidi" w:hAnsiTheme="majorBidi" w:cstheme="majorBidi"/>
                <w:sz w:val="22"/>
                <w:szCs w:val="22"/>
              </w:rPr>
              <w:t>defence</w:t>
            </w:r>
            <w:proofErr w:type="spellEnd"/>
            <w:r>
              <w:rPr>
                <w:rFonts w:asciiTheme="majorBidi" w:hAnsiTheme="majorBidi" w:cstheme="majorBidi"/>
                <w:sz w:val="22"/>
                <w:szCs w:val="22"/>
              </w:rPr>
              <w:t xml:space="preserve"> strategy </w:t>
            </w:r>
          </w:p>
          <w:p w:rsidR="002E495E" w:rsidRPr="002E495E" w:rsidRDefault="002E495E" w:rsidP="002E495E">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 </w:t>
            </w:r>
          </w:p>
        </w:tc>
        <w:tc>
          <w:tcPr>
            <w:tcW w:w="3708" w:type="dxa"/>
            <w:tcBorders>
              <w:left w:val="single" w:sz="18" w:space="0" w:color="auto"/>
              <w:right w:val="single" w:sz="18" w:space="0" w:color="auto"/>
            </w:tcBorders>
          </w:tcPr>
          <w:p w:rsidR="0029572B" w:rsidRPr="00336E2D" w:rsidRDefault="0029572B" w:rsidP="00186454">
            <w:pPr>
              <w:spacing w:line="276" w:lineRule="auto"/>
              <w:rPr>
                <w:sz w:val="22"/>
                <w:szCs w:val="22"/>
              </w:rPr>
            </w:pPr>
          </w:p>
        </w:tc>
      </w:tr>
      <w:tr w:rsidR="0029572B" w:rsidRPr="00900CDA" w:rsidTr="006566C9">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14</w:t>
            </w:r>
          </w:p>
        </w:tc>
        <w:tc>
          <w:tcPr>
            <w:tcW w:w="4410" w:type="dxa"/>
            <w:tcBorders>
              <w:left w:val="single" w:sz="18" w:space="0" w:color="auto"/>
              <w:right w:val="single" w:sz="18" w:space="0" w:color="auto"/>
            </w:tcBorders>
          </w:tcPr>
          <w:p w:rsidR="002E495E" w:rsidRPr="00AB06A6" w:rsidRDefault="002E495E" w:rsidP="002E495E">
            <w:pPr>
              <w:spacing w:line="276" w:lineRule="auto"/>
              <w:jc w:val="center"/>
              <w:rPr>
                <w:rFonts w:asciiTheme="majorBidi" w:hAnsiTheme="majorBidi" w:cstheme="majorBidi"/>
                <w:b/>
                <w:bCs/>
                <w:sz w:val="22"/>
                <w:szCs w:val="22"/>
              </w:rPr>
            </w:pPr>
            <w:r w:rsidRPr="00AB06A6">
              <w:rPr>
                <w:b/>
                <w:bCs/>
                <w:sz w:val="22"/>
                <w:szCs w:val="22"/>
              </w:rPr>
              <w:t>Chapter 9</w:t>
            </w:r>
          </w:p>
          <w:p w:rsidR="002E495E" w:rsidRDefault="002E495E" w:rsidP="002E495E">
            <w:pPr>
              <w:spacing w:line="276" w:lineRule="auto"/>
              <w:jc w:val="center"/>
              <w:rPr>
                <w:rFonts w:asciiTheme="majorBidi" w:hAnsiTheme="majorBidi" w:cstheme="majorBidi"/>
                <w:sz w:val="22"/>
                <w:szCs w:val="22"/>
              </w:rPr>
            </w:pPr>
            <w:r>
              <w:rPr>
                <w:rFonts w:asciiTheme="majorBidi" w:hAnsiTheme="majorBidi" w:cstheme="majorBidi"/>
                <w:sz w:val="22"/>
                <w:szCs w:val="22"/>
              </w:rPr>
              <w:t>E-Commerce Security and fraud Protection</w:t>
            </w:r>
          </w:p>
          <w:p w:rsidR="002E495E" w:rsidRDefault="002E495E" w:rsidP="002E495E">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The defense 1</w:t>
            </w:r>
          </w:p>
          <w:p w:rsidR="002E495E" w:rsidRDefault="002E495E" w:rsidP="002E495E">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The </w:t>
            </w:r>
            <w:proofErr w:type="spellStart"/>
            <w:r>
              <w:rPr>
                <w:rFonts w:asciiTheme="majorBidi" w:hAnsiTheme="majorBidi" w:cstheme="majorBidi"/>
                <w:sz w:val="22"/>
                <w:szCs w:val="22"/>
              </w:rPr>
              <w:t>defence</w:t>
            </w:r>
            <w:proofErr w:type="spellEnd"/>
            <w:r>
              <w:rPr>
                <w:rFonts w:asciiTheme="majorBidi" w:hAnsiTheme="majorBidi" w:cstheme="majorBidi"/>
                <w:sz w:val="22"/>
                <w:szCs w:val="22"/>
              </w:rPr>
              <w:t xml:space="preserve"> 2</w:t>
            </w:r>
          </w:p>
          <w:p w:rsidR="002E495E" w:rsidRDefault="002E495E" w:rsidP="002E495E">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 The </w:t>
            </w:r>
            <w:proofErr w:type="spellStart"/>
            <w:r>
              <w:rPr>
                <w:rFonts w:asciiTheme="majorBidi" w:hAnsiTheme="majorBidi" w:cstheme="majorBidi"/>
                <w:sz w:val="22"/>
                <w:szCs w:val="22"/>
              </w:rPr>
              <w:t>defence</w:t>
            </w:r>
            <w:proofErr w:type="spellEnd"/>
            <w:r>
              <w:rPr>
                <w:rFonts w:asciiTheme="majorBidi" w:hAnsiTheme="majorBidi" w:cstheme="majorBidi"/>
                <w:sz w:val="22"/>
                <w:szCs w:val="22"/>
              </w:rPr>
              <w:t xml:space="preserve"> 3</w:t>
            </w:r>
          </w:p>
          <w:p w:rsidR="002E495E" w:rsidRDefault="002E495E" w:rsidP="002E495E">
            <w:pPr>
              <w:pStyle w:val="ListParagraph"/>
              <w:numPr>
                <w:ilvl w:val="0"/>
                <w:numId w:val="28"/>
              </w:numPr>
              <w:spacing w:line="276" w:lineRule="auto"/>
              <w:rPr>
                <w:rFonts w:asciiTheme="majorBidi" w:hAnsiTheme="majorBidi" w:cstheme="majorBidi"/>
                <w:sz w:val="22"/>
                <w:szCs w:val="22"/>
              </w:rPr>
            </w:pPr>
            <w:r>
              <w:rPr>
                <w:rFonts w:asciiTheme="majorBidi" w:hAnsiTheme="majorBidi" w:cstheme="majorBidi"/>
                <w:sz w:val="22"/>
                <w:szCs w:val="22"/>
              </w:rPr>
              <w:t xml:space="preserve">Business continuity ,security auditing ,and risk management </w:t>
            </w:r>
          </w:p>
          <w:p w:rsidR="0029572B" w:rsidRPr="002E495E" w:rsidRDefault="002E495E" w:rsidP="002E495E">
            <w:pPr>
              <w:pStyle w:val="ListParagraph"/>
              <w:numPr>
                <w:ilvl w:val="0"/>
                <w:numId w:val="28"/>
              </w:numPr>
              <w:spacing w:line="276" w:lineRule="auto"/>
              <w:rPr>
                <w:rFonts w:asciiTheme="majorBidi" w:hAnsiTheme="majorBidi" w:cstheme="majorBidi"/>
                <w:sz w:val="22"/>
                <w:szCs w:val="22"/>
              </w:rPr>
            </w:pPr>
            <w:r w:rsidRPr="002E495E">
              <w:rPr>
                <w:rFonts w:asciiTheme="majorBidi" w:hAnsiTheme="majorBidi" w:cstheme="majorBidi"/>
                <w:sz w:val="22"/>
                <w:szCs w:val="22"/>
              </w:rPr>
              <w:t>Implementation enterprise –wide E-commerce security</w:t>
            </w:r>
          </w:p>
        </w:tc>
        <w:tc>
          <w:tcPr>
            <w:tcW w:w="3708" w:type="dxa"/>
            <w:tcBorders>
              <w:left w:val="single" w:sz="18" w:space="0" w:color="auto"/>
              <w:right w:val="single" w:sz="18" w:space="0" w:color="auto"/>
            </w:tcBorders>
          </w:tcPr>
          <w:p w:rsidR="0029572B" w:rsidRPr="006F7F6B" w:rsidRDefault="0029572B" w:rsidP="00186454">
            <w:pPr>
              <w:spacing w:line="276" w:lineRule="auto"/>
              <w:rPr>
                <w:sz w:val="22"/>
                <w:szCs w:val="22"/>
              </w:rPr>
            </w:pPr>
          </w:p>
        </w:tc>
      </w:tr>
      <w:tr w:rsidR="0029572B" w:rsidRPr="00900CDA" w:rsidTr="006566C9">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15</w:t>
            </w:r>
          </w:p>
        </w:tc>
        <w:tc>
          <w:tcPr>
            <w:tcW w:w="4410" w:type="dxa"/>
            <w:tcBorders>
              <w:left w:val="single" w:sz="18" w:space="0" w:color="auto"/>
              <w:right w:val="single" w:sz="18" w:space="0" w:color="auto"/>
            </w:tcBorders>
          </w:tcPr>
          <w:p w:rsidR="00AB06A6" w:rsidRPr="00BB092E" w:rsidRDefault="00AB06A6" w:rsidP="00AB06A6">
            <w:pPr>
              <w:spacing w:line="276" w:lineRule="auto"/>
              <w:jc w:val="center"/>
              <w:rPr>
                <w:rFonts w:asciiTheme="majorBidi" w:hAnsiTheme="majorBidi" w:cstheme="majorBidi"/>
                <w:b/>
                <w:bCs/>
                <w:sz w:val="22"/>
                <w:szCs w:val="22"/>
              </w:rPr>
            </w:pPr>
            <w:r w:rsidRPr="00BB092E">
              <w:rPr>
                <w:b/>
                <w:bCs/>
                <w:sz w:val="22"/>
                <w:szCs w:val="22"/>
              </w:rPr>
              <w:t>Chapter 10</w:t>
            </w:r>
          </w:p>
          <w:p w:rsidR="00AB06A6" w:rsidRDefault="00AB06A6" w:rsidP="00AB06A6">
            <w:pPr>
              <w:spacing w:line="276" w:lineRule="auto"/>
              <w:jc w:val="center"/>
              <w:rPr>
                <w:rFonts w:asciiTheme="majorBidi" w:hAnsiTheme="majorBidi" w:cstheme="majorBidi"/>
                <w:sz w:val="22"/>
                <w:szCs w:val="22"/>
              </w:rPr>
            </w:pPr>
            <w:r>
              <w:rPr>
                <w:rFonts w:asciiTheme="majorBidi" w:hAnsiTheme="majorBidi" w:cstheme="majorBidi"/>
                <w:sz w:val="22"/>
                <w:szCs w:val="22"/>
              </w:rPr>
              <w:t>Electronic Commerce Payment Systems</w:t>
            </w:r>
          </w:p>
          <w:p w:rsidR="00AB06A6" w:rsidRDefault="00AB06A6" w:rsidP="00AB06A6">
            <w:pPr>
              <w:pStyle w:val="ListParagraph"/>
              <w:numPr>
                <w:ilvl w:val="0"/>
                <w:numId w:val="27"/>
              </w:numPr>
              <w:spacing w:line="276" w:lineRule="auto"/>
              <w:rPr>
                <w:rFonts w:asciiTheme="majorBidi" w:hAnsiTheme="majorBidi" w:cstheme="majorBidi"/>
                <w:sz w:val="22"/>
                <w:szCs w:val="22"/>
              </w:rPr>
            </w:pPr>
            <w:r>
              <w:rPr>
                <w:rFonts w:asciiTheme="majorBidi" w:hAnsiTheme="majorBidi" w:cstheme="majorBidi"/>
                <w:sz w:val="22"/>
                <w:szCs w:val="22"/>
              </w:rPr>
              <w:t xml:space="preserve">The payment revolution </w:t>
            </w:r>
          </w:p>
          <w:p w:rsidR="00AB06A6" w:rsidRDefault="00AB06A6" w:rsidP="00AB06A6">
            <w:pPr>
              <w:pStyle w:val="ListParagraph"/>
              <w:numPr>
                <w:ilvl w:val="0"/>
                <w:numId w:val="27"/>
              </w:numPr>
              <w:spacing w:line="276" w:lineRule="auto"/>
              <w:rPr>
                <w:rFonts w:asciiTheme="majorBidi" w:hAnsiTheme="majorBidi" w:cstheme="majorBidi"/>
                <w:sz w:val="22"/>
                <w:szCs w:val="22"/>
              </w:rPr>
            </w:pPr>
            <w:r>
              <w:rPr>
                <w:rFonts w:asciiTheme="majorBidi" w:hAnsiTheme="majorBidi" w:cstheme="majorBidi"/>
                <w:sz w:val="22"/>
                <w:szCs w:val="22"/>
              </w:rPr>
              <w:t>Using payment cards online</w:t>
            </w:r>
          </w:p>
          <w:p w:rsidR="00AB06A6" w:rsidRDefault="00AB06A6" w:rsidP="00AB06A6">
            <w:pPr>
              <w:pStyle w:val="ListParagraph"/>
              <w:numPr>
                <w:ilvl w:val="0"/>
                <w:numId w:val="27"/>
              </w:numPr>
              <w:spacing w:line="276" w:lineRule="auto"/>
              <w:rPr>
                <w:rFonts w:asciiTheme="majorBidi" w:hAnsiTheme="majorBidi" w:cstheme="majorBidi"/>
                <w:sz w:val="22"/>
                <w:szCs w:val="22"/>
              </w:rPr>
            </w:pPr>
            <w:r>
              <w:rPr>
                <w:rFonts w:asciiTheme="majorBidi" w:hAnsiTheme="majorBidi" w:cstheme="majorBidi"/>
                <w:sz w:val="22"/>
                <w:szCs w:val="22"/>
              </w:rPr>
              <w:t xml:space="preserve">Smart cards </w:t>
            </w:r>
          </w:p>
          <w:p w:rsidR="00AB06A6" w:rsidRDefault="00AB06A6" w:rsidP="00AB06A6">
            <w:pPr>
              <w:pStyle w:val="ListParagraph"/>
              <w:numPr>
                <w:ilvl w:val="0"/>
                <w:numId w:val="27"/>
              </w:numPr>
              <w:spacing w:line="276" w:lineRule="auto"/>
              <w:rPr>
                <w:rFonts w:asciiTheme="majorBidi" w:hAnsiTheme="majorBidi" w:cstheme="majorBidi"/>
                <w:sz w:val="22"/>
                <w:szCs w:val="22"/>
              </w:rPr>
            </w:pPr>
            <w:r>
              <w:rPr>
                <w:rFonts w:asciiTheme="majorBidi" w:hAnsiTheme="majorBidi" w:cstheme="majorBidi"/>
                <w:sz w:val="22"/>
                <w:szCs w:val="22"/>
              </w:rPr>
              <w:t xml:space="preserve">Stored-value cards </w:t>
            </w:r>
          </w:p>
          <w:p w:rsidR="00AB06A6" w:rsidRDefault="00AB06A6" w:rsidP="00AB06A6">
            <w:pPr>
              <w:pStyle w:val="ListParagraph"/>
              <w:numPr>
                <w:ilvl w:val="0"/>
                <w:numId w:val="27"/>
              </w:numPr>
              <w:spacing w:line="276" w:lineRule="auto"/>
              <w:rPr>
                <w:rFonts w:asciiTheme="majorBidi" w:hAnsiTheme="majorBidi" w:cstheme="majorBidi"/>
                <w:sz w:val="22"/>
                <w:szCs w:val="22"/>
              </w:rPr>
            </w:pPr>
            <w:r>
              <w:rPr>
                <w:rFonts w:asciiTheme="majorBidi" w:hAnsiTheme="majorBidi" w:cstheme="majorBidi"/>
                <w:sz w:val="22"/>
                <w:szCs w:val="22"/>
              </w:rPr>
              <w:t>E-micropayments</w:t>
            </w:r>
          </w:p>
          <w:p w:rsidR="0029572B" w:rsidRPr="00336E2D" w:rsidRDefault="00AB06A6" w:rsidP="00AB06A6">
            <w:pPr>
              <w:spacing w:line="276" w:lineRule="auto"/>
              <w:jc w:val="center"/>
              <w:rPr>
                <w:rFonts w:asciiTheme="majorBidi" w:hAnsiTheme="majorBidi" w:cstheme="majorBidi"/>
                <w:sz w:val="22"/>
                <w:szCs w:val="22"/>
              </w:rPr>
            </w:pPr>
            <w:r>
              <w:rPr>
                <w:rFonts w:asciiTheme="majorBidi" w:hAnsiTheme="majorBidi" w:cstheme="majorBidi"/>
                <w:sz w:val="22"/>
                <w:szCs w:val="22"/>
              </w:rPr>
              <w:t>E-checking</w:t>
            </w:r>
          </w:p>
        </w:tc>
        <w:tc>
          <w:tcPr>
            <w:tcW w:w="3708" w:type="dxa"/>
            <w:tcBorders>
              <w:left w:val="single" w:sz="18" w:space="0" w:color="auto"/>
              <w:right w:val="single" w:sz="18" w:space="0" w:color="auto"/>
            </w:tcBorders>
          </w:tcPr>
          <w:p w:rsidR="0029572B" w:rsidRPr="00900CDA" w:rsidRDefault="0029572B" w:rsidP="00186454">
            <w:pPr>
              <w:spacing w:line="276" w:lineRule="auto"/>
              <w:rPr>
                <w:sz w:val="32"/>
                <w:szCs w:val="32"/>
              </w:rPr>
            </w:pPr>
          </w:p>
        </w:tc>
      </w:tr>
      <w:tr w:rsidR="0029572B" w:rsidRPr="00900CDA" w:rsidTr="006566C9">
        <w:tc>
          <w:tcPr>
            <w:tcW w:w="1458" w:type="dxa"/>
            <w:tcBorders>
              <w:left w:val="single" w:sz="18" w:space="0" w:color="auto"/>
              <w:right w:val="single" w:sz="18" w:space="0" w:color="auto"/>
            </w:tcBorders>
          </w:tcPr>
          <w:p w:rsidR="0029572B" w:rsidRPr="00900CDA" w:rsidRDefault="0029572B" w:rsidP="00186454">
            <w:pPr>
              <w:spacing w:line="276" w:lineRule="auto"/>
              <w:jc w:val="center"/>
              <w:rPr>
                <w:sz w:val="32"/>
                <w:szCs w:val="32"/>
              </w:rPr>
            </w:pPr>
            <w:r>
              <w:rPr>
                <w:sz w:val="32"/>
                <w:szCs w:val="32"/>
              </w:rPr>
              <w:t>16</w:t>
            </w:r>
          </w:p>
        </w:tc>
        <w:tc>
          <w:tcPr>
            <w:tcW w:w="4410" w:type="dxa"/>
            <w:tcBorders>
              <w:left w:val="single" w:sz="18" w:space="0" w:color="auto"/>
              <w:right w:val="single" w:sz="18" w:space="0" w:color="auto"/>
            </w:tcBorders>
          </w:tcPr>
          <w:p w:rsidR="00BB092E" w:rsidRPr="00AB06A6" w:rsidRDefault="00AB06A6" w:rsidP="00AB06A6">
            <w:pPr>
              <w:pStyle w:val="ListParagraph"/>
              <w:spacing w:line="276" w:lineRule="auto"/>
              <w:ind w:left="360"/>
              <w:jc w:val="center"/>
              <w:rPr>
                <w:rFonts w:asciiTheme="majorBidi" w:hAnsiTheme="majorBidi" w:cstheme="majorBidi"/>
                <w:b/>
                <w:bCs/>
                <w:sz w:val="22"/>
                <w:szCs w:val="22"/>
              </w:rPr>
            </w:pPr>
            <w:r w:rsidRPr="00AB06A6">
              <w:rPr>
                <w:rFonts w:asciiTheme="majorBidi" w:hAnsiTheme="majorBidi" w:cstheme="majorBidi"/>
                <w:b/>
                <w:bCs/>
                <w:sz w:val="22"/>
                <w:szCs w:val="22"/>
              </w:rPr>
              <w:t>Revision</w:t>
            </w:r>
          </w:p>
        </w:tc>
        <w:tc>
          <w:tcPr>
            <w:tcW w:w="3708" w:type="dxa"/>
            <w:tcBorders>
              <w:left w:val="single" w:sz="18" w:space="0" w:color="auto"/>
              <w:right w:val="single" w:sz="18" w:space="0" w:color="auto"/>
            </w:tcBorders>
          </w:tcPr>
          <w:p w:rsidR="0029572B" w:rsidRPr="006556BD" w:rsidRDefault="0029572B" w:rsidP="00186454">
            <w:pPr>
              <w:spacing w:line="276" w:lineRule="auto"/>
              <w:rPr>
                <w:sz w:val="22"/>
                <w:szCs w:val="22"/>
              </w:rPr>
            </w:pPr>
          </w:p>
        </w:tc>
      </w:tr>
      <w:tr w:rsidR="0029572B" w:rsidRPr="00900CDA" w:rsidTr="006566C9">
        <w:tc>
          <w:tcPr>
            <w:tcW w:w="1458" w:type="dxa"/>
            <w:tcBorders>
              <w:left w:val="single" w:sz="18" w:space="0" w:color="auto"/>
              <w:right w:val="single" w:sz="18" w:space="0" w:color="auto"/>
            </w:tcBorders>
          </w:tcPr>
          <w:p w:rsidR="0029572B" w:rsidRPr="00900CDA" w:rsidRDefault="002E495E" w:rsidP="00AE7A61">
            <w:pPr>
              <w:spacing w:line="276" w:lineRule="auto"/>
              <w:jc w:val="center"/>
              <w:rPr>
                <w:sz w:val="32"/>
                <w:szCs w:val="32"/>
              </w:rPr>
            </w:pPr>
            <w:r>
              <w:rPr>
                <w:sz w:val="32"/>
                <w:szCs w:val="32"/>
              </w:rPr>
              <w:t>17</w:t>
            </w:r>
            <w:r w:rsidR="0029572B">
              <w:rPr>
                <w:sz w:val="32"/>
                <w:szCs w:val="32"/>
              </w:rPr>
              <w:t xml:space="preserve"> </w:t>
            </w:r>
            <w:r w:rsidR="00AE7A61">
              <w:rPr>
                <w:sz w:val="32"/>
                <w:szCs w:val="32"/>
              </w:rPr>
              <w:t>,18,19</w:t>
            </w:r>
          </w:p>
        </w:tc>
        <w:tc>
          <w:tcPr>
            <w:tcW w:w="4410" w:type="dxa"/>
            <w:tcBorders>
              <w:left w:val="single" w:sz="18" w:space="0" w:color="auto"/>
              <w:right w:val="single" w:sz="18" w:space="0" w:color="auto"/>
            </w:tcBorders>
          </w:tcPr>
          <w:p w:rsidR="0029572B" w:rsidRPr="00AB06A6" w:rsidRDefault="0029572B" w:rsidP="0029572B">
            <w:pPr>
              <w:spacing w:line="276" w:lineRule="auto"/>
              <w:jc w:val="center"/>
              <w:rPr>
                <w:rFonts w:asciiTheme="majorBidi" w:hAnsiTheme="majorBidi" w:cstheme="majorBidi"/>
                <w:color w:val="FF0000"/>
                <w:sz w:val="32"/>
                <w:szCs w:val="32"/>
              </w:rPr>
            </w:pPr>
            <w:r w:rsidRPr="00AB06A6">
              <w:rPr>
                <w:rFonts w:asciiTheme="majorBidi" w:hAnsiTheme="majorBidi" w:cstheme="majorBidi"/>
                <w:b/>
                <w:bCs/>
                <w:color w:val="FF0000"/>
              </w:rPr>
              <w:t>Final Exam</w:t>
            </w:r>
          </w:p>
        </w:tc>
        <w:tc>
          <w:tcPr>
            <w:tcW w:w="3708" w:type="dxa"/>
            <w:tcBorders>
              <w:left w:val="single" w:sz="18" w:space="0" w:color="auto"/>
              <w:right w:val="single" w:sz="18" w:space="0" w:color="auto"/>
            </w:tcBorders>
          </w:tcPr>
          <w:p w:rsidR="0029572B" w:rsidRPr="00900CDA" w:rsidRDefault="0029572B" w:rsidP="00E92CBD">
            <w:pPr>
              <w:spacing w:line="276" w:lineRule="auto"/>
              <w:rPr>
                <w:sz w:val="32"/>
                <w:szCs w:val="32"/>
              </w:rPr>
            </w:pPr>
          </w:p>
        </w:tc>
      </w:tr>
    </w:tbl>
    <w:tbl>
      <w:tblPr>
        <w:tblpPr w:leftFromText="180" w:rightFromText="180" w:vertAnchor="page" w:horzAnchor="margin" w:tblpY="2611"/>
        <w:tblW w:w="9508" w:type="dxa"/>
        <w:tblCellMar>
          <w:left w:w="0" w:type="dxa"/>
          <w:right w:w="0" w:type="dxa"/>
        </w:tblCellMar>
        <w:tblLook w:val="04A0" w:firstRow="1" w:lastRow="0" w:firstColumn="1" w:lastColumn="0" w:noHBand="0" w:noVBand="1"/>
      </w:tblPr>
      <w:tblGrid>
        <w:gridCol w:w="2487"/>
        <w:gridCol w:w="7021"/>
      </w:tblGrid>
      <w:tr w:rsidR="006365AD" w:rsidTr="006365AD">
        <w:trPr>
          <w:trHeight w:val="387"/>
        </w:trPr>
        <w:tc>
          <w:tcPr>
            <w:tcW w:w="9508"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6365AD" w:rsidRDefault="006365AD" w:rsidP="006365AD">
            <w:pPr>
              <w:widowControl w:val="0"/>
              <w:jc w:val="center"/>
              <w:rPr>
                <w:rFonts w:ascii="Tahoma" w:hAnsi="Tahoma" w:cs="Tahoma"/>
              </w:rPr>
            </w:pPr>
            <w:proofErr w:type="spellStart"/>
            <w:r w:rsidRPr="00C1370F">
              <w:rPr>
                <w:rFonts w:ascii="Tahoma" w:hAnsi="Tahoma" w:cs="Tahoma"/>
                <w:b/>
                <w:bCs/>
                <w:sz w:val="28"/>
                <w:szCs w:val="28"/>
              </w:rPr>
              <w:lastRenderedPageBreak/>
              <w:t>Jubail</w:t>
            </w:r>
            <w:proofErr w:type="spellEnd"/>
            <w:r w:rsidRPr="00C1370F">
              <w:rPr>
                <w:rFonts w:ascii="Tahoma" w:hAnsi="Tahoma" w:cs="Tahoma"/>
                <w:b/>
                <w:bCs/>
                <w:sz w:val="28"/>
                <w:szCs w:val="28"/>
              </w:rPr>
              <w:t xml:space="preserve"> University College Policies</w:t>
            </w:r>
          </w:p>
        </w:tc>
      </w:tr>
      <w:tr w:rsidR="006365AD" w:rsidTr="006365AD">
        <w:trPr>
          <w:trHeight w:val="619"/>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6365AD" w:rsidRDefault="006365AD" w:rsidP="006365AD">
            <w:pPr>
              <w:widowControl w:val="0"/>
              <w:rPr>
                <w:rFonts w:ascii="Tahoma" w:hAnsi="Tahoma" w:cs="Tahoma"/>
                <w:b/>
                <w:bCs/>
              </w:rPr>
            </w:pPr>
            <w:r>
              <w:rPr>
                <w:rFonts w:ascii="Tahoma" w:hAnsi="Tahoma" w:cs="Tahoma"/>
                <w:b/>
                <w:bCs/>
              </w:rPr>
              <w:t xml:space="preserve">Attendance </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6365AD" w:rsidRDefault="006365AD" w:rsidP="006365AD">
            <w:pPr>
              <w:widowControl w:val="0"/>
              <w:rPr>
                <w:rFonts w:ascii="Tahoma" w:hAnsi="Tahoma" w:cs="Tahoma"/>
              </w:rPr>
            </w:pPr>
            <w:r>
              <w:rPr>
                <w:rFonts w:ascii="Tahoma" w:hAnsi="Tahoma" w:cs="Tahoma"/>
              </w:rPr>
              <w:t>1. Attending at punctual time: Present otherwise the student is absent.</w:t>
            </w:r>
          </w:p>
          <w:p w:rsidR="006365AD" w:rsidRDefault="006365AD" w:rsidP="006365AD">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6365AD" w:rsidRDefault="006365AD" w:rsidP="006365AD">
            <w:pPr>
              <w:widowControl w:val="0"/>
              <w:rPr>
                <w:rFonts w:ascii="Tahoma" w:hAnsi="Tahoma" w:cs="Tahoma"/>
              </w:rPr>
            </w:pPr>
            <w:r>
              <w:rPr>
                <w:rFonts w:ascii="Tahoma" w:hAnsi="Tahoma" w:cs="Tahoma"/>
              </w:rPr>
              <w:t>3. Late ≥ 5 minutes: is absent</w:t>
            </w:r>
          </w:p>
          <w:p w:rsidR="006365AD" w:rsidRDefault="006365AD" w:rsidP="006365AD">
            <w:pPr>
              <w:widowControl w:val="0"/>
              <w:rPr>
                <w:rFonts w:ascii="Tahoma" w:hAnsi="Tahoma" w:cs="Tahoma"/>
              </w:rPr>
            </w:pPr>
            <w:r>
              <w:rPr>
                <w:rFonts w:ascii="Tahoma" w:hAnsi="Tahoma" w:cs="Tahoma"/>
              </w:rPr>
              <w:t>Notes:</w:t>
            </w:r>
          </w:p>
          <w:p w:rsidR="006365AD" w:rsidRDefault="006365AD" w:rsidP="006365AD">
            <w:pPr>
              <w:pStyle w:val="ListParagraph"/>
              <w:widowControl w:val="0"/>
              <w:numPr>
                <w:ilvl w:val="0"/>
                <w:numId w:val="1"/>
              </w:numPr>
              <w:rPr>
                <w:rFonts w:ascii="Tahoma" w:hAnsi="Tahoma" w:cs="Tahoma"/>
              </w:rPr>
            </w:pPr>
            <w:r>
              <w:rPr>
                <w:rFonts w:ascii="Tahoma" w:hAnsi="Tahoma" w:cs="Tahoma"/>
              </w:rPr>
              <w:t>Every 3 late are counted as 1 absent</w:t>
            </w:r>
          </w:p>
          <w:p w:rsidR="006365AD" w:rsidRPr="00D72CED" w:rsidRDefault="006365AD" w:rsidP="006365AD">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3</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6365AD" w:rsidTr="006365AD">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6365AD" w:rsidRDefault="006365AD" w:rsidP="006365AD">
            <w:pPr>
              <w:widowControl w:val="0"/>
              <w:rPr>
                <w:rFonts w:ascii="Tahoma" w:hAnsi="Tahoma" w:cs="Tahoma"/>
                <w:b/>
                <w:bCs/>
              </w:rPr>
            </w:pPr>
            <w:r>
              <w:rPr>
                <w:rFonts w:ascii="Tahoma" w:hAnsi="Tahoma" w:cs="Tahoma"/>
                <w:b/>
                <w:bCs/>
              </w:rPr>
              <w:t>Grading</w:t>
            </w:r>
          </w:p>
          <w:p w:rsidR="006365AD" w:rsidRDefault="006365AD" w:rsidP="006365AD">
            <w:pPr>
              <w:widowControl w:val="0"/>
              <w:rPr>
                <w:rFonts w:ascii="Tahoma" w:hAnsi="Tahoma" w:cs="Tahoma"/>
                <w:b/>
                <w:bCs/>
              </w:rPr>
            </w:pP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6365AD" w:rsidRDefault="006365AD" w:rsidP="006365AD">
            <w:pPr>
              <w:pStyle w:val="ListParagraph"/>
              <w:numPr>
                <w:ilvl w:val="0"/>
                <w:numId w:val="2"/>
              </w:numPr>
              <w:ind w:left="303"/>
              <w:rPr>
                <w:rFonts w:ascii="Tahoma" w:hAnsi="Tahoma" w:cs="Tahoma"/>
              </w:rPr>
            </w:pPr>
            <w:r>
              <w:rPr>
                <w:rFonts w:ascii="Tahoma" w:hAnsi="Tahoma" w:cs="Tahoma"/>
              </w:rPr>
              <w:t>Quality point: is the result of multiplying the credit hours by the grading points.</w:t>
            </w:r>
          </w:p>
          <w:p w:rsidR="006365AD" w:rsidRPr="002272DC" w:rsidRDefault="006365AD" w:rsidP="006365AD">
            <w:pPr>
              <w:pStyle w:val="ListParagraph"/>
              <w:numPr>
                <w:ilvl w:val="0"/>
                <w:numId w:val="3"/>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6365AD" w:rsidRPr="00D72CED" w:rsidRDefault="006365AD" w:rsidP="006365AD">
            <w:pPr>
              <w:pStyle w:val="ListParagraph"/>
              <w:numPr>
                <w:ilvl w:val="0"/>
                <w:numId w:val="3"/>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6365AD" w:rsidTr="006365AD">
        <w:trPr>
          <w:trHeight w:val="377"/>
        </w:trPr>
        <w:tc>
          <w:tcPr>
            <w:tcW w:w="2487"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6365AD" w:rsidRDefault="006365AD" w:rsidP="006365AD">
            <w:pPr>
              <w:widowControl w:val="0"/>
              <w:rPr>
                <w:rFonts w:ascii="Tahoma" w:hAnsi="Tahoma" w:cs="Tahoma"/>
                <w:b/>
                <w:bCs/>
              </w:rPr>
            </w:pPr>
            <w:r>
              <w:rPr>
                <w:rFonts w:ascii="Tahoma" w:hAnsi="Tahoma" w:cs="Tahoma"/>
                <w:b/>
                <w:bCs/>
              </w:rPr>
              <w:t>Plagiarism  &amp; Cheating</w:t>
            </w:r>
          </w:p>
        </w:tc>
        <w:tc>
          <w:tcPr>
            <w:tcW w:w="70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6365AD" w:rsidRDefault="006365AD" w:rsidP="006365AD">
            <w:pPr>
              <w:widowControl w:val="0"/>
              <w:rPr>
                <w:rFonts w:ascii="Tahoma" w:hAnsi="Tahoma" w:cs="Tahoma"/>
              </w:rPr>
            </w:pPr>
            <w:r>
              <w:rPr>
                <w:rFonts w:ascii="Tahoma" w:hAnsi="Tahoma" w:cs="Tahoma"/>
              </w:rPr>
              <w:t xml:space="preserve">1. Cheating is a serious offence and will be punished by the JUC. </w:t>
            </w:r>
          </w:p>
          <w:p w:rsidR="006365AD" w:rsidRDefault="006365AD" w:rsidP="006365AD">
            <w:pPr>
              <w:widowControl w:val="0"/>
              <w:rPr>
                <w:rFonts w:ascii="Tahoma" w:hAnsi="Tahoma" w:cs="Tahoma"/>
              </w:rPr>
            </w:pPr>
            <w:r>
              <w:rPr>
                <w:rFonts w:ascii="Tahoma" w:hAnsi="Tahoma" w:cs="Tahoma"/>
              </w:rPr>
              <w:t>2. Talking, looking at your colleagues’ exam papers or any other suspicious act is considered cheating during exam.</w:t>
            </w:r>
          </w:p>
          <w:p w:rsidR="006365AD" w:rsidRDefault="006365AD" w:rsidP="006365AD">
            <w:pPr>
              <w:widowControl w:val="0"/>
              <w:rPr>
                <w:rFonts w:ascii="Tahoma" w:hAnsi="Tahoma" w:cs="Tahoma"/>
              </w:rPr>
            </w:pPr>
            <w:r>
              <w:rPr>
                <w:rFonts w:ascii="Tahoma" w:hAnsi="Tahoma" w:cs="Tahoma"/>
              </w:rPr>
              <w:t>3. Student will fail the subject if caught cheating.</w:t>
            </w:r>
          </w:p>
        </w:tc>
      </w:tr>
    </w:tbl>
    <w:p w:rsidR="00C1370F" w:rsidRDefault="00C1370F" w:rsidP="004D73D7">
      <w:pPr>
        <w:rPr>
          <w:noProof/>
          <w:sz w:val="32"/>
          <w:szCs w:val="32"/>
        </w:rPr>
      </w:pPr>
    </w:p>
    <w:sectPr w:rsidR="00C1370F" w:rsidSect="0000706E">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99" w:rsidRDefault="006A7599" w:rsidP="00E7393E">
      <w:r>
        <w:separator/>
      </w:r>
    </w:p>
  </w:endnote>
  <w:endnote w:type="continuationSeparator" w:id="0">
    <w:p w:rsidR="006A7599" w:rsidRDefault="006A7599"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CB" w:rsidRPr="00E7393E" w:rsidRDefault="00C975CB" w:rsidP="00E7393E">
    <w:pPr>
      <w:pStyle w:val="Footer"/>
      <w:rPr>
        <w:sz w:val="16"/>
        <w:szCs w:val="16"/>
      </w:rPr>
    </w:pPr>
    <w:r w:rsidRPr="00E7393E">
      <w:rPr>
        <w:sz w:val="16"/>
        <w:szCs w:val="16"/>
      </w:rPr>
      <w:t>Academic Affairs, Training &amp; Development-Feb,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99" w:rsidRDefault="006A7599" w:rsidP="00E7393E">
      <w:r>
        <w:separator/>
      </w:r>
    </w:p>
  </w:footnote>
  <w:footnote w:type="continuationSeparator" w:id="0">
    <w:p w:rsidR="006A7599" w:rsidRDefault="006A7599"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46E0"/>
    <w:multiLevelType w:val="hybridMultilevel"/>
    <w:tmpl w:val="B4E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05506"/>
    <w:multiLevelType w:val="hybridMultilevel"/>
    <w:tmpl w:val="403E1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B7463A"/>
    <w:multiLevelType w:val="hybridMultilevel"/>
    <w:tmpl w:val="CB10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E04"/>
    <w:multiLevelType w:val="hybridMultilevel"/>
    <w:tmpl w:val="D888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0F60C9"/>
    <w:multiLevelType w:val="hybridMultilevel"/>
    <w:tmpl w:val="898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2582A"/>
    <w:multiLevelType w:val="hybridMultilevel"/>
    <w:tmpl w:val="ACA4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AE19C1"/>
    <w:multiLevelType w:val="hybridMultilevel"/>
    <w:tmpl w:val="7C50A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504C0"/>
    <w:multiLevelType w:val="hybridMultilevel"/>
    <w:tmpl w:val="F7F2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8020D"/>
    <w:multiLevelType w:val="hybridMultilevel"/>
    <w:tmpl w:val="C3C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F5465"/>
    <w:multiLevelType w:val="hybridMultilevel"/>
    <w:tmpl w:val="EAB4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A77C24"/>
    <w:multiLevelType w:val="hybridMultilevel"/>
    <w:tmpl w:val="63D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7323E"/>
    <w:multiLevelType w:val="hybridMultilevel"/>
    <w:tmpl w:val="3EC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65E39"/>
    <w:multiLevelType w:val="hybridMultilevel"/>
    <w:tmpl w:val="D09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7A2F30"/>
    <w:multiLevelType w:val="hybridMultilevel"/>
    <w:tmpl w:val="06A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425B4"/>
    <w:multiLevelType w:val="hybridMultilevel"/>
    <w:tmpl w:val="5F16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E1A34"/>
    <w:multiLevelType w:val="hybridMultilevel"/>
    <w:tmpl w:val="1488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A6D6E"/>
    <w:multiLevelType w:val="hybridMultilevel"/>
    <w:tmpl w:val="E8E6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A448E"/>
    <w:multiLevelType w:val="hybridMultilevel"/>
    <w:tmpl w:val="A0C8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610410D9"/>
    <w:multiLevelType w:val="hybridMultilevel"/>
    <w:tmpl w:val="F2E60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456B27"/>
    <w:multiLevelType w:val="hybridMultilevel"/>
    <w:tmpl w:val="2EF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7C6D81"/>
    <w:multiLevelType w:val="hybridMultilevel"/>
    <w:tmpl w:val="EA10E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41436C"/>
    <w:multiLevelType w:val="hybridMultilevel"/>
    <w:tmpl w:val="A27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F2A23"/>
    <w:multiLevelType w:val="hybridMultilevel"/>
    <w:tmpl w:val="613E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A25EF"/>
    <w:multiLevelType w:val="hybridMultilevel"/>
    <w:tmpl w:val="FA261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982FFF"/>
    <w:multiLevelType w:val="hybridMultilevel"/>
    <w:tmpl w:val="0D06F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8"/>
  </w:num>
  <w:num w:numId="4">
    <w:abstractNumId w:val="14"/>
  </w:num>
  <w:num w:numId="5">
    <w:abstractNumId w:val="0"/>
  </w:num>
  <w:num w:numId="6">
    <w:abstractNumId w:val="12"/>
  </w:num>
  <w:num w:numId="7">
    <w:abstractNumId w:val="26"/>
  </w:num>
  <w:num w:numId="8">
    <w:abstractNumId w:val="15"/>
  </w:num>
  <w:num w:numId="9">
    <w:abstractNumId w:val="3"/>
  </w:num>
  <w:num w:numId="10">
    <w:abstractNumId w:val="5"/>
  </w:num>
  <w:num w:numId="11">
    <w:abstractNumId w:val="10"/>
  </w:num>
  <w:num w:numId="12">
    <w:abstractNumId w:val="25"/>
  </w:num>
  <w:num w:numId="13">
    <w:abstractNumId w:val="18"/>
  </w:num>
  <w:num w:numId="14">
    <w:abstractNumId w:val="19"/>
  </w:num>
  <w:num w:numId="15">
    <w:abstractNumId w:val="16"/>
  </w:num>
  <w:num w:numId="16">
    <w:abstractNumId w:val="24"/>
  </w:num>
  <w:num w:numId="17">
    <w:abstractNumId w:val="9"/>
  </w:num>
  <w:num w:numId="18">
    <w:abstractNumId w:val="13"/>
  </w:num>
  <w:num w:numId="19">
    <w:abstractNumId w:val="22"/>
  </w:num>
  <w:num w:numId="20">
    <w:abstractNumId w:val="27"/>
  </w:num>
  <w:num w:numId="21">
    <w:abstractNumId w:val="4"/>
  </w:num>
  <w:num w:numId="22">
    <w:abstractNumId w:val="11"/>
  </w:num>
  <w:num w:numId="23">
    <w:abstractNumId w:val="17"/>
  </w:num>
  <w:num w:numId="24">
    <w:abstractNumId w:val="2"/>
  </w:num>
  <w:num w:numId="25">
    <w:abstractNumId w:val="21"/>
  </w:num>
  <w:num w:numId="26">
    <w:abstractNumId w:val="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06E"/>
    <w:rsid w:val="0000706E"/>
    <w:rsid w:val="00017603"/>
    <w:rsid w:val="00017D78"/>
    <w:rsid w:val="000356F3"/>
    <w:rsid w:val="00035D05"/>
    <w:rsid w:val="000436D3"/>
    <w:rsid w:val="00067BE4"/>
    <w:rsid w:val="000A6F77"/>
    <w:rsid w:val="000B3367"/>
    <w:rsid w:val="000F3AA9"/>
    <w:rsid w:val="00125047"/>
    <w:rsid w:val="001264FB"/>
    <w:rsid w:val="00162C01"/>
    <w:rsid w:val="001775DC"/>
    <w:rsid w:val="00192740"/>
    <w:rsid w:val="00194FAE"/>
    <w:rsid w:val="001B4386"/>
    <w:rsid w:val="001C1167"/>
    <w:rsid w:val="001C1D75"/>
    <w:rsid w:val="001D31F4"/>
    <w:rsid w:val="001E5349"/>
    <w:rsid w:val="00214DAD"/>
    <w:rsid w:val="00234AF3"/>
    <w:rsid w:val="00243D9D"/>
    <w:rsid w:val="002442CA"/>
    <w:rsid w:val="00255AC8"/>
    <w:rsid w:val="00272364"/>
    <w:rsid w:val="002956F6"/>
    <w:rsid w:val="0029572B"/>
    <w:rsid w:val="002B224D"/>
    <w:rsid w:val="002C5068"/>
    <w:rsid w:val="002C5084"/>
    <w:rsid w:val="002D52C7"/>
    <w:rsid w:val="002E495E"/>
    <w:rsid w:val="002E66E8"/>
    <w:rsid w:val="002F0AA4"/>
    <w:rsid w:val="00334BEA"/>
    <w:rsid w:val="00354203"/>
    <w:rsid w:val="00364201"/>
    <w:rsid w:val="003764FD"/>
    <w:rsid w:val="00391DB7"/>
    <w:rsid w:val="003A5196"/>
    <w:rsid w:val="003B4AEB"/>
    <w:rsid w:val="003D4F7C"/>
    <w:rsid w:val="003D6C6D"/>
    <w:rsid w:val="003E4035"/>
    <w:rsid w:val="003E5BA0"/>
    <w:rsid w:val="003F61E6"/>
    <w:rsid w:val="0041295C"/>
    <w:rsid w:val="0042092A"/>
    <w:rsid w:val="00424C95"/>
    <w:rsid w:val="004379BD"/>
    <w:rsid w:val="00466538"/>
    <w:rsid w:val="004677B7"/>
    <w:rsid w:val="004701AF"/>
    <w:rsid w:val="0047756D"/>
    <w:rsid w:val="00491A0C"/>
    <w:rsid w:val="004C1948"/>
    <w:rsid w:val="004D17B3"/>
    <w:rsid w:val="004D73D7"/>
    <w:rsid w:val="004D7B81"/>
    <w:rsid w:val="00515199"/>
    <w:rsid w:val="00520086"/>
    <w:rsid w:val="005312C4"/>
    <w:rsid w:val="00577C6E"/>
    <w:rsid w:val="005B1346"/>
    <w:rsid w:val="005B3F1D"/>
    <w:rsid w:val="005D1004"/>
    <w:rsid w:val="005E2FC9"/>
    <w:rsid w:val="005E5FA8"/>
    <w:rsid w:val="006204FC"/>
    <w:rsid w:val="00631BF2"/>
    <w:rsid w:val="006336BD"/>
    <w:rsid w:val="006365AD"/>
    <w:rsid w:val="00641D4F"/>
    <w:rsid w:val="006566C9"/>
    <w:rsid w:val="0066344E"/>
    <w:rsid w:val="00687870"/>
    <w:rsid w:val="00690237"/>
    <w:rsid w:val="00690C76"/>
    <w:rsid w:val="006934B4"/>
    <w:rsid w:val="00694B7B"/>
    <w:rsid w:val="006A7599"/>
    <w:rsid w:val="006C1E92"/>
    <w:rsid w:val="006C2027"/>
    <w:rsid w:val="006D08E8"/>
    <w:rsid w:val="006D43F5"/>
    <w:rsid w:val="006E2E7F"/>
    <w:rsid w:val="006E41E5"/>
    <w:rsid w:val="006F670F"/>
    <w:rsid w:val="0071587A"/>
    <w:rsid w:val="00731365"/>
    <w:rsid w:val="007347A4"/>
    <w:rsid w:val="00735FCE"/>
    <w:rsid w:val="00740F8D"/>
    <w:rsid w:val="00746905"/>
    <w:rsid w:val="00777169"/>
    <w:rsid w:val="007817DB"/>
    <w:rsid w:val="007C4D86"/>
    <w:rsid w:val="007D36D7"/>
    <w:rsid w:val="007E04E6"/>
    <w:rsid w:val="0081743F"/>
    <w:rsid w:val="00863278"/>
    <w:rsid w:val="008A5A27"/>
    <w:rsid w:val="008D37C1"/>
    <w:rsid w:val="00900CDA"/>
    <w:rsid w:val="00911535"/>
    <w:rsid w:val="0092553E"/>
    <w:rsid w:val="009A1604"/>
    <w:rsid w:val="009F2458"/>
    <w:rsid w:val="009F60DC"/>
    <w:rsid w:val="00A164E5"/>
    <w:rsid w:val="00A22968"/>
    <w:rsid w:val="00A71B61"/>
    <w:rsid w:val="00A82F5D"/>
    <w:rsid w:val="00AB06A6"/>
    <w:rsid w:val="00AB0978"/>
    <w:rsid w:val="00AB48AF"/>
    <w:rsid w:val="00AD2997"/>
    <w:rsid w:val="00AD6877"/>
    <w:rsid w:val="00AE7A61"/>
    <w:rsid w:val="00B41F39"/>
    <w:rsid w:val="00B43118"/>
    <w:rsid w:val="00B653D2"/>
    <w:rsid w:val="00B655F8"/>
    <w:rsid w:val="00B65F6B"/>
    <w:rsid w:val="00B85E04"/>
    <w:rsid w:val="00B86242"/>
    <w:rsid w:val="00BA4FD9"/>
    <w:rsid w:val="00BA6C36"/>
    <w:rsid w:val="00BB092E"/>
    <w:rsid w:val="00BB2541"/>
    <w:rsid w:val="00BB6843"/>
    <w:rsid w:val="00C04672"/>
    <w:rsid w:val="00C1370F"/>
    <w:rsid w:val="00C13BD9"/>
    <w:rsid w:val="00C15C02"/>
    <w:rsid w:val="00C21954"/>
    <w:rsid w:val="00C250EB"/>
    <w:rsid w:val="00C6656E"/>
    <w:rsid w:val="00C970B1"/>
    <w:rsid w:val="00C975CB"/>
    <w:rsid w:val="00CA3D86"/>
    <w:rsid w:val="00CA66CB"/>
    <w:rsid w:val="00CA7309"/>
    <w:rsid w:val="00CB372E"/>
    <w:rsid w:val="00CB4A65"/>
    <w:rsid w:val="00CC48B8"/>
    <w:rsid w:val="00CD4841"/>
    <w:rsid w:val="00D02DBE"/>
    <w:rsid w:val="00D07D14"/>
    <w:rsid w:val="00D535BA"/>
    <w:rsid w:val="00D54E72"/>
    <w:rsid w:val="00D72CED"/>
    <w:rsid w:val="00DB4E61"/>
    <w:rsid w:val="00DC169A"/>
    <w:rsid w:val="00DC25FB"/>
    <w:rsid w:val="00DC5FBF"/>
    <w:rsid w:val="00DD4685"/>
    <w:rsid w:val="00DD51E1"/>
    <w:rsid w:val="00E245DC"/>
    <w:rsid w:val="00E3795B"/>
    <w:rsid w:val="00E7393E"/>
    <w:rsid w:val="00E754E7"/>
    <w:rsid w:val="00E95B7E"/>
    <w:rsid w:val="00EA0609"/>
    <w:rsid w:val="00EE2703"/>
    <w:rsid w:val="00EE7B20"/>
    <w:rsid w:val="00EF63A2"/>
    <w:rsid w:val="00F05442"/>
    <w:rsid w:val="00F05D72"/>
    <w:rsid w:val="00F1373D"/>
    <w:rsid w:val="00F60A97"/>
    <w:rsid w:val="00F87FB0"/>
    <w:rsid w:val="00F95BC4"/>
    <w:rsid w:val="00FB793C"/>
    <w:rsid w:val="00FC728D"/>
    <w:rsid w:val="00FE2EB9"/>
    <w:rsid w:val="00FF6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PlainText">
    <w:name w:val="Plain Text"/>
    <w:basedOn w:val="Normal"/>
    <w:link w:val="PlainTextChar"/>
    <w:uiPriority w:val="99"/>
    <w:semiHidden/>
    <w:unhideWhenUsed/>
    <w:rsid w:val="007E04E6"/>
    <w:rPr>
      <w:rFonts w:ascii="Consolas" w:hAnsi="Consolas"/>
      <w:sz w:val="21"/>
      <w:szCs w:val="21"/>
    </w:rPr>
  </w:style>
  <w:style w:type="character" w:customStyle="1" w:styleId="PlainTextChar">
    <w:name w:val="Plain Text Char"/>
    <w:basedOn w:val="DefaultParagraphFont"/>
    <w:link w:val="PlainText"/>
    <w:uiPriority w:val="99"/>
    <w:semiHidden/>
    <w:rsid w:val="007E04E6"/>
    <w:rPr>
      <w:rFonts w:ascii="Consolas" w:eastAsia="Times New Roman" w:hAnsi="Consolas"/>
      <w:color w:val="000000"/>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paragraph" w:styleId="PlainText">
    <w:name w:val="Plain Text"/>
    <w:basedOn w:val="Normal"/>
    <w:link w:val="PlainTextChar"/>
    <w:uiPriority w:val="99"/>
    <w:semiHidden/>
    <w:unhideWhenUsed/>
    <w:rsid w:val="007E04E6"/>
    <w:rPr>
      <w:rFonts w:ascii="Consolas" w:hAnsi="Consolas"/>
      <w:sz w:val="21"/>
      <w:szCs w:val="21"/>
    </w:rPr>
  </w:style>
  <w:style w:type="character" w:customStyle="1" w:styleId="PlainTextChar">
    <w:name w:val="Plain Text Char"/>
    <w:basedOn w:val="DefaultParagraphFont"/>
    <w:link w:val="PlainText"/>
    <w:uiPriority w:val="99"/>
    <w:semiHidden/>
    <w:rsid w:val="007E04E6"/>
    <w:rPr>
      <w:rFonts w:ascii="Consolas" w:eastAsia="Times New Roman" w:hAnsi="Consolas"/>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C6C6-73EE-4442-8509-DBE5CC1D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khayatg</cp:lastModifiedBy>
  <cp:revision>11</cp:revision>
  <cp:lastPrinted>2010-02-27T08:31:00Z</cp:lastPrinted>
  <dcterms:created xsi:type="dcterms:W3CDTF">2013-02-01T07:01:00Z</dcterms:created>
  <dcterms:modified xsi:type="dcterms:W3CDTF">2013-09-05T05:53:00Z</dcterms:modified>
</cp:coreProperties>
</file>